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75DD" w14:textId="77777777" w:rsidR="00A76F28" w:rsidRPr="00C2601C" w:rsidRDefault="00A76F28" w:rsidP="00A76F28"/>
    <w:p w14:paraId="537E8ACE" w14:textId="77777777" w:rsidR="00A76F28" w:rsidRPr="00E2626F" w:rsidRDefault="00A76F28" w:rsidP="00A76F28">
      <w:pPr>
        <w:jc w:val="center"/>
        <w:rPr>
          <w:rFonts w:cstheme="minorHAnsi"/>
          <w:b/>
          <w:color w:val="000000" w:themeColor="text1"/>
        </w:rPr>
      </w:pPr>
      <w:r w:rsidRPr="00C2601C">
        <w:rPr>
          <w:rFonts w:cstheme="minorHAnsi"/>
          <w:b/>
          <w:color w:val="000000" w:themeColor="text1"/>
        </w:rPr>
        <w:t xml:space="preserve">Capacity-Building Grants for Family </w:t>
      </w:r>
      <w:r w:rsidRPr="00E2626F">
        <w:rPr>
          <w:rFonts w:cstheme="minorHAnsi"/>
          <w:b/>
          <w:color w:val="000000" w:themeColor="text1"/>
        </w:rPr>
        <w:t>Support Networks 202</w:t>
      </w:r>
      <w:r>
        <w:rPr>
          <w:rFonts w:cstheme="minorHAnsi"/>
          <w:b/>
          <w:color w:val="000000" w:themeColor="text1"/>
        </w:rPr>
        <w:t>6</w:t>
      </w:r>
      <w:r w:rsidRPr="00E2626F">
        <w:rPr>
          <w:rFonts w:cstheme="minorHAnsi"/>
          <w:b/>
          <w:color w:val="000000" w:themeColor="text1"/>
        </w:rPr>
        <w:t>-2</w:t>
      </w:r>
      <w:r>
        <w:rPr>
          <w:rFonts w:cstheme="minorHAnsi"/>
          <w:b/>
          <w:color w:val="000000" w:themeColor="text1"/>
        </w:rPr>
        <w:t>7</w:t>
      </w:r>
    </w:p>
    <w:p w14:paraId="389FF3C7" w14:textId="77777777" w:rsidR="00A76F28" w:rsidRPr="00E2626F" w:rsidRDefault="00A76F28" w:rsidP="00A76F28">
      <w:pPr>
        <w:jc w:val="center"/>
        <w:rPr>
          <w:b/>
          <w:bCs/>
          <w:strike/>
          <w:color w:val="000000" w:themeColor="text1"/>
        </w:rPr>
      </w:pPr>
      <w:r w:rsidRPr="00E2626F">
        <w:rPr>
          <w:b/>
          <w:bCs/>
          <w:color w:val="000000" w:themeColor="text1"/>
        </w:rPr>
        <w:t>Grant Guidelines and Application Information</w:t>
      </w:r>
    </w:p>
    <w:p w14:paraId="6B57E531" w14:textId="77777777" w:rsidR="00A76F28" w:rsidRPr="00E2626F" w:rsidRDefault="00A76F28" w:rsidP="00A76F28">
      <w:pPr>
        <w:jc w:val="center"/>
        <w:rPr>
          <w:b/>
          <w:bCs/>
          <w:color w:val="000000" w:themeColor="text1"/>
          <w:u w:val="single"/>
        </w:rPr>
      </w:pPr>
      <w:r w:rsidRPr="00E2626F">
        <w:rPr>
          <w:b/>
          <w:bCs/>
          <w:color w:val="000000" w:themeColor="text1"/>
          <w:u w:val="single"/>
        </w:rPr>
        <w:t xml:space="preserve">Applications Due:  </w:t>
      </w:r>
      <w:r w:rsidRPr="00E2626F">
        <w:rPr>
          <w:b/>
          <w:color w:val="000000" w:themeColor="text1"/>
          <w:u w:val="single"/>
        </w:rPr>
        <w:t xml:space="preserve">Friday March </w:t>
      </w:r>
      <w:r w:rsidRPr="00E2626F">
        <w:rPr>
          <w:b/>
          <w:bCs/>
          <w:color w:val="000000" w:themeColor="text1"/>
          <w:u w:val="single"/>
        </w:rPr>
        <w:t>1</w:t>
      </w:r>
      <w:r>
        <w:rPr>
          <w:b/>
          <w:bCs/>
          <w:color w:val="000000" w:themeColor="text1"/>
          <w:u w:val="single"/>
        </w:rPr>
        <w:t>3</w:t>
      </w:r>
      <w:r w:rsidRPr="00E2626F">
        <w:rPr>
          <w:b/>
          <w:bCs/>
          <w:color w:val="000000" w:themeColor="text1"/>
          <w:u w:val="single"/>
        </w:rPr>
        <w:t>, 202</w:t>
      </w:r>
      <w:r>
        <w:rPr>
          <w:b/>
          <w:bCs/>
          <w:color w:val="000000" w:themeColor="text1"/>
          <w:u w:val="single"/>
        </w:rPr>
        <w:t>6</w:t>
      </w:r>
    </w:p>
    <w:p w14:paraId="26008914" w14:textId="77777777" w:rsidR="00A76F28" w:rsidRDefault="00A76F28" w:rsidP="00A76F28">
      <w:pPr>
        <w:rPr>
          <w:color w:val="000000" w:themeColor="text1"/>
        </w:rPr>
      </w:pPr>
    </w:p>
    <w:p w14:paraId="7D979CE7" w14:textId="77777777" w:rsidR="00A76F28" w:rsidRPr="00E2626F" w:rsidRDefault="00A76F28" w:rsidP="00A76F28">
      <w:pPr>
        <w:rPr>
          <w:color w:val="000000" w:themeColor="text1"/>
        </w:rPr>
      </w:pPr>
    </w:p>
    <w:p w14:paraId="3C6B458D" w14:textId="77777777" w:rsidR="00A76F28" w:rsidRPr="00E2626F" w:rsidRDefault="00A76F28" w:rsidP="00A76F28">
      <w:pPr>
        <w:rPr>
          <w:b/>
          <w:bCs/>
          <w:color w:val="000000" w:themeColor="text1"/>
          <w:u w:val="single"/>
        </w:rPr>
      </w:pPr>
      <w:r w:rsidRPr="00E2626F">
        <w:rPr>
          <w:b/>
          <w:bCs/>
          <w:color w:val="000000" w:themeColor="text1"/>
          <w:u w:val="single"/>
        </w:rPr>
        <w:t>Overview: Capacity-Building Grants for Family Support Networks</w:t>
      </w:r>
    </w:p>
    <w:p w14:paraId="7A5800F8" w14:textId="77777777" w:rsidR="00A76F28" w:rsidRPr="00E2626F" w:rsidRDefault="00A76F28" w:rsidP="00A76F28">
      <w:pPr>
        <w:rPr>
          <w:color w:val="000000" w:themeColor="text1"/>
        </w:rPr>
      </w:pPr>
      <w:r w:rsidRPr="00E2626F">
        <w:rPr>
          <w:color w:val="000000" w:themeColor="text1"/>
        </w:rPr>
        <w:t xml:space="preserve">  </w:t>
      </w:r>
    </w:p>
    <w:p w14:paraId="1D2A26A1" w14:textId="77777777" w:rsidR="00A76F28" w:rsidRPr="00C2601C" w:rsidRDefault="00A76F28" w:rsidP="00A76F28">
      <w:pPr>
        <w:rPr>
          <w:b/>
          <w:bCs/>
          <w:color w:val="000000" w:themeColor="text1"/>
        </w:rPr>
      </w:pPr>
      <w:r w:rsidRPr="00E2626F">
        <w:rPr>
          <w:color w:val="000000" w:themeColor="text1"/>
        </w:rPr>
        <w:t xml:space="preserve">The Ontario Caregiver Organization (OCO) receives funding from The Ministry of Children, Community and Social Services (MCCSS) to provide grant funding to help support, strengthen and expand the critical peer networks of families and (unpaid) caregivers that are supporting adults with developmental disabilities in Ontario.  </w:t>
      </w:r>
      <w:r w:rsidRPr="00E2626F">
        <w:rPr>
          <w:b/>
          <w:color w:val="000000" w:themeColor="text1"/>
        </w:rPr>
        <w:t xml:space="preserve">Grants for </w:t>
      </w:r>
      <w:r w:rsidRPr="00E2626F">
        <w:rPr>
          <w:b/>
          <w:bCs/>
          <w:color w:val="000000" w:themeColor="text1"/>
        </w:rPr>
        <w:t>202</w:t>
      </w:r>
      <w:r>
        <w:rPr>
          <w:b/>
          <w:bCs/>
          <w:color w:val="000000" w:themeColor="text1"/>
        </w:rPr>
        <w:t>6</w:t>
      </w:r>
      <w:r w:rsidRPr="00E2626F">
        <w:rPr>
          <w:b/>
          <w:bCs/>
          <w:color w:val="000000" w:themeColor="text1"/>
        </w:rPr>
        <w:t>-</w:t>
      </w:r>
      <w:r w:rsidRPr="00E2626F">
        <w:rPr>
          <w:b/>
          <w:color w:val="000000" w:themeColor="text1"/>
        </w:rPr>
        <w:t>2</w:t>
      </w:r>
      <w:r>
        <w:rPr>
          <w:b/>
          <w:color w:val="000000" w:themeColor="text1"/>
        </w:rPr>
        <w:t>7</w:t>
      </w:r>
      <w:r w:rsidRPr="00E2626F">
        <w:rPr>
          <w:b/>
          <w:color w:val="000000" w:themeColor="text1"/>
        </w:rPr>
        <w:t xml:space="preserve"> will be awarded by June </w:t>
      </w:r>
      <w:r w:rsidRPr="00E2626F">
        <w:rPr>
          <w:b/>
          <w:bCs/>
          <w:color w:val="000000" w:themeColor="text1"/>
        </w:rPr>
        <w:t>202</w:t>
      </w:r>
      <w:r>
        <w:rPr>
          <w:b/>
          <w:bCs/>
          <w:color w:val="000000" w:themeColor="text1"/>
        </w:rPr>
        <w:t>6</w:t>
      </w:r>
      <w:r w:rsidRPr="00E2626F">
        <w:rPr>
          <w:b/>
          <w:color w:val="000000" w:themeColor="text1"/>
        </w:rPr>
        <w:t xml:space="preserve">, with activities to be completed by March 31, </w:t>
      </w:r>
      <w:r w:rsidRPr="00E2626F">
        <w:rPr>
          <w:b/>
          <w:bCs/>
          <w:color w:val="000000" w:themeColor="text1"/>
        </w:rPr>
        <w:t>202</w:t>
      </w:r>
      <w:r>
        <w:rPr>
          <w:b/>
          <w:bCs/>
          <w:color w:val="000000" w:themeColor="text1"/>
        </w:rPr>
        <w:t>7</w:t>
      </w:r>
      <w:r w:rsidRPr="00E2626F">
        <w:rPr>
          <w:b/>
          <w:color w:val="000000" w:themeColor="text1"/>
        </w:rPr>
        <w:t>.</w:t>
      </w:r>
      <w:r w:rsidRPr="00C2601C">
        <w:rPr>
          <w:b/>
          <w:bCs/>
          <w:color w:val="000000" w:themeColor="text1"/>
        </w:rPr>
        <w:t xml:space="preserve"> </w:t>
      </w:r>
    </w:p>
    <w:p w14:paraId="75189DC4" w14:textId="77777777" w:rsidR="00A76F28" w:rsidRPr="00C2601C" w:rsidRDefault="00A76F28" w:rsidP="00A76F28">
      <w:pPr>
        <w:rPr>
          <w:rFonts w:cstheme="minorHAnsi"/>
          <w:bCs/>
          <w:color w:val="000000" w:themeColor="text1"/>
        </w:rPr>
      </w:pPr>
    </w:p>
    <w:p w14:paraId="4C6959A5" w14:textId="77777777" w:rsidR="00A76F28" w:rsidRPr="00C2601C" w:rsidRDefault="00A76F28" w:rsidP="00A76F28">
      <w:pPr>
        <w:rPr>
          <w:rFonts w:cstheme="minorHAnsi"/>
          <w:b/>
          <w:color w:val="000000" w:themeColor="text1"/>
          <w:u w:val="single"/>
        </w:rPr>
      </w:pPr>
      <w:r w:rsidRPr="00C2601C">
        <w:rPr>
          <w:rFonts w:cstheme="minorHAnsi"/>
          <w:b/>
          <w:color w:val="000000" w:themeColor="text1"/>
          <w:u w:val="single"/>
        </w:rPr>
        <w:t>What are Family Support Networks?</w:t>
      </w:r>
    </w:p>
    <w:p w14:paraId="00A0E916" w14:textId="77777777" w:rsidR="00A76F28" w:rsidRPr="00C2601C" w:rsidRDefault="00A76F28" w:rsidP="00A76F28">
      <w:pPr>
        <w:rPr>
          <w:color w:val="000000" w:themeColor="text1"/>
        </w:rPr>
      </w:pPr>
      <w:r w:rsidRPr="00C2601C">
        <w:rPr>
          <w:color w:val="000000" w:themeColor="text1"/>
        </w:rPr>
        <w:t xml:space="preserve">For this grant program, a Family Support Network (FSN) is a group of family members and/or unpaid caregivers who are supporting individuals living with a developmental disability.  </w:t>
      </w:r>
      <w:r w:rsidRPr="00C2601C">
        <w:rPr>
          <w:rFonts w:cstheme="minorHAnsi"/>
          <w:bCs/>
          <w:color w:val="000000" w:themeColor="text1"/>
        </w:rPr>
        <w:t xml:space="preserve">To be eligible for a grant, FSN membership must include (but is not limited to) members who are the family or unpaid caregiver of adults (18+) with a developmental disability. </w:t>
      </w:r>
      <w:r w:rsidRPr="00C2601C">
        <w:rPr>
          <w:color w:val="000000" w:themeColor="text1"/>
        </w:rPr>
        <w:t xml:space="preserve">FSNs are peer-based and family-led. They play a valuable role in:  </w:t>
      </w:r>
    </w:p>
    <w:p w14:paraId="381A91D0" w14:textId="77777777" w:rsidR="00A76F28" w:rsidRPr="00C2601C" w:rsidRDefault="00A76F28" w:rsidP="00A76F28">
      <w:pPr>
        <w:rPr>
          <w:color w:val="000000" w:themeColor="text1"/>
        </w:rPr>
      </w:pPr>
    </w:p>
    <w:p w14:paraId="6E58A177" w14:textId="77777777" w:rsidR="00A76F28" w:rsidRPr="00C2601C" w:rsidRDefault="00A76F28" w:rsidP="00A76F28">
      <w:pPr>
        <w:numPr>
          <w:ilvl w:val="0"/>
          <w:numId w:val="3"/>
        </w:numPr>
        <w:spacing w:line="293" w:lineRule="atLeast"/>
        <w:ind w:left="600" w:right="300"/>
        <w:textAlignment w:val="baseline"/>
        <w:rPr>
          <w:rFonts w:eastAsia="Times New Roman" w:cstheme="minorHAnsi"/>
          <w:bCs/>
          <w:color w:val="000000" w:themeColor="text1"/>
        </w:rPr>
      </w:pPr>
      <w:r w:rsidRPr="00C2601C">
        <w:rPr>
          <w:rFonts w:eastAsia="Times New Roman" w:cstheme="minorHAnsi"/>
          <w:bCs/>
          <w:color w:val="000000" w:themeColor="text1"/>
        </w:rPr>
        <w:t>Connecting families/(unpaid) caregivers to one another.</w:t>
      </w:r>
    </w:p>
    <w:p w14:paraId="593753C8" w14:textId="77777777" w:rsidR="00A76F28" w:rsidRPr="00C2601C" w:rsidRDefault="00A76F28" w:rsidP="00A76F28">
      <w:pPr>
        <w:numPr>
          <w:ilvl w:val="0"/>
          <w:numId w:val="3"/>
        </w:numPr>
        <w:spacing w:line="293" w:lineRule="atLeast"/>
        <w:ind w:left="600" w:right="300"/>
        <w:textAlignment w:val="baseline"/>
        <w:rPr>
          <w:rFonts w:eastAsia="Times New Roman"/>
          <w:color w:val="000000" w:themeColor="text1"/>
        </w:rPr>
      </w:pPr>
      <w:r w:rsidRPr="00C2601C">
        <w:rPr>
          <w:rFonts w:eastAsia="Times New Roman"/>
          <w:color w:val="000000" w:themeColor="text1"/>
        </w:rPr>
        <w:t>Supporting members through family support, education, networking, and peer mentoring.</w:t>
      </w:r>
    </w:p>
    <w:p w14:paraId="3A95FBBE" w14:textId="77777777" w:rsidR="00A76F28" w:rsidRPr="00C2601C" w:rsidRDefault="00A76F28" w:rsidP="00A76F28">
      <w:pPr>
        <w:numPr>
          <w:ilvl w:val="0"/>
          <w:numId w:val="3"/>
        </w:numPr>
        <w:spacing w:line="293" w:lineRule="atLeast"/>
        <w:ind w:left="600" w:right="300"/>
        <w:textAlignment w:val="baseline"/>
        <w:rPr>
          <w:rFonts w:eastAsia="Times New Roman" w:cstheme="minorHAnsi"/>
          <w:bCs/>
          <w:color w:val="000000" w:themeColor="text1"/>
        </w:rPr>
      </w:pPr>
      <w:r w:rsidRPr="00C2601C">
        <w:rPr>
          <w:rFonts w:eastAsia="Times New Roman" w:cstheme="minorHAnsi"/>
          <w:bCs/>
          <w:color w:val="000000" w:themeColor="text1"/>
        </w:rPr>
        <w:t xml:space="preserve">Connecting families/unpaid caregivers to appropriate supports/services/information that can assist their family member in achieving their goals. </w:t>
      </w:r>
    </w:p>
    <w:p w14:paraId="26E78AEE" w14:textId="77777777" w:rsidR="00A76F28" w:rsidRPr="00C2601C" w:rsidRDefault="00A76F28" w:rsidP="00A76F28">
      <w:pPr>
        <w:numPr>
          <w:ilvl w:val="0"/>
          <w:numId w:val="3"/>
        </w:numPr>
        <w:spacing w:line="293" w:lineRule="atLeast"/>
        <w:ind w:left="600" w:right="300"/>
        <w:textAlignment w:val="baseline"/>
        <w:rPr>
          <w:rFonts w:eastAsia="Times New Roman"/>
          <w:color w:val="000000" w:themeColor="text1"/>
        </w:rPr>
      </w:pPr>
      <w:r w:rsidRPr="00C2601C">
        <w:rPr>
          <w:rFonts w:eastAsia="Times New Roman"/>
          <w:color w:val="000000" w:themeColor="text1"/>
        </w:rPr>
        <w:t>Empowering members to advocate for, and support full equity, inclusion, and citizenship of people with a developmental disability in Ontario; and</w:t>
      </w:r>
    </w:p>
    <w:p w14:paraId="1BC99D50" w14:textId="77777777" w:rsidR="00A76F28" w:rsidRPr="00C2601C" w:rsidRDefault="00A76F28" w:rsidP="00A76F28">
      <w:pPr>
        <w:numPr>
          <w:ilvl w:val="0"/>
          <w:numId w:val="3"/>
        </w:numPr>
        <w:spacing w:line="293" w:lineRule="atLeast"/>
        <w:ind w:left="600" w:right="300"/>
        <w:textAlignment w:val="baseline"/>
        <w:rPr>
          <w:rFonts w:eastAsia="Times New Roman"/>
          <w:color w:val="000000" w:themeColor="text1"/>
        </w:rPr>
      </w:pPr>
      <w:r w:rsidRPr="00C2601C">
        <w:rPr>
          <w:rFonts w:eastAsia="Times New Roman"/>
          <w:color w:val="000000" w:themeColor="text1"/>
        </w:rPr>
        <w:t>Providing an environment built on trust, information-sharing, networking, and building relationships.</w:t>
      </w:r>
    </w:p>
    <w:p w14:paraId="20A4B92A" w14:textId="77777777" w:rsidR="00A76F28" w:rsidRPr="00C2601C" w:rsidRDefault="00A76F28" w:rsidP="00A76F28">
      <w:pPr>
        <w:rPr>
          <w:rFonts w:cstheme="minorHAnsi"/>
          <w:bCs/>
          <w:color w:val="000000" w:themeColor="text1"/>
        </w:rPr>
      </w:pPr>
    </w:p>
    <w:p w14:paraId="6A605573" w14:textId="77777777" w:rsidR="00A76F28" w:rsidRPr="00C2601C" w:rsidRDefault="00A76F28" w:rsidP="00A76F28">
      <w:pPr>
        <w:rPr>
          <w:rFonts w:cstheme="minorHAnsi"/>
          <w:bCs/>
          <w:color w:val="000000" w:themeColor="text1"/>
        </w:rPr>
      </w:pPr>
      <w:r w:rsidRPr="00C2601C">
        <w:rPr>
          <w:rFonts w:cstheme="minorHAnsi"/>
          <w:bCs/>
          <w:color w:val="000000" w:themeColor="text1"/>
        </w:rPr>
        <w:t xml:space="preserve">Grants are intended for FSNs that bring together families and unpaid caregivers from multiples families in the community – not groups that are centred on one individual or family.   Family and unpaid caregivers are broadly defined and may include family members, friends, neighbours, or others who are supporting and mutually committed to a person with a developmental disability.  </w:t>
      </w:r>
    </w:p>
    <w:p w14:paraId="0CBB0AC7" w14:textId="77777777" w:rsidR="00A76F28" w:rsidRPr="00C2601C" w:rsidRDefault="00A76F28" w:rsidP="00A76F28">
      <w:pPr>
        <w:rPr>
          <w:rFonts w:cstheme="minorHAnsi"/>
          <w:bCs/>
          <w:color w:val="000000" w:themeColor="text1"/>
        </w:rPr>
      </w:pPr>
    </w:p>
    <w:p w14:paraId="7E991A47" w14:textId="77777777" w:rsidR="00A76F28" w:rsidRDefault="00A76F28" w:rsidP="00A76F28">
      <w:pPr>
        <w:rPr>
          <w:rFonts w:cstheme="minorHAnsi"/>
          <w:bCs/>
          <w:color w:val="000000" w:themeColor="text1"/>
        </w:rPr>
      </w:pPr>
      <w:r w:rsidRPr="00C2601C">
        <w:rPr>
          <w:rFonts w:cstheme="minorHAnsi"/>
          <w:bCs/>
          <w:color w:val="000000" w:themeColor="text1"/>
        </w:rPr>
        <w:t xml:space="preserve">Family Support Networks often begin as informal grassroots networks of people with similar experiences that have found peer connection to be helpful.  Many will expand their membership and activities and establish a more formal structure as they grow. The grant program aims to support both new/emerging FSNs as well as those that are more established. </w:t>
      </w:r>
    </w:p>
    <w:p w14:paraId="52921984" w14:textId="77777777" w:rsidR="00A76F28" w:rsidRPr="00C2601C" w:rsidRDefault="00A76F28" w:rsidP="00A76F28">
      <w:pPr>
        <w:rPr>
          <w:rFonts w:cstheme="minorHAnsi"/>
          <w:bCs/>
          <w:color w:val="000000" w:themeColor="text1"/>
        </w:rPr>
      </w:pPr>
    </w:p>
    <w:p w14:paraId="49E9C361" w14:textId="77777777" w:rsidR="00A76F28" w:rsidRPr="00C2601C" w:rsidRDefault="00A76F28" w:rsidP="00A76F28">
      <w:pPr>
        <w:rPr>
          <w:rFonts w:cstheme="minorHAnsi"/>
          <w:b/>
          <w:color w:val="000000" w:themeColor="text1"/>
          <w:u w:val="single"/>
        </w:rPr>
      </w:pPr>
      <w:r w:rsidRPr="00C2601C">
        <w:rPr>
          <w:rFonts w:cstheme="minorHAnsi"/>
          <w:b/>
          <w:color w:val="000000" w:themeColor="text1"/>
          <w:u w:val="single"/>
        </w:rPr>
        <w:lastRenderedPageBreak/>
        <w:t>Objectives of the Grant Program</w:t>
      </w:r>
    </w:p>
    <w:p w14:paraId="27F945B1" w14:textId="77777777" w:rsidR="00A76F28" w:rsidRPr="00C2601C" w:rsidRDefault="00A76F28" w:rsidP="00A76F28">
      <w:pPr>
        <w:rPr>
          <w:color w:val="000000" w:themeColor="text1"/>
        </w:rPr>
      </w:pPr>
      <w:r w:rsidRPr="00C2601C">
        <w:rPr>
          <w:color w:val="000000" w:themeColor="text1"/>
        </w:rPr>
        <w:t xml:space="preserve">The grants will build capacity and sustainability of existing Family Support Networks (defined above) and encourage the creation of new Family Support Networks (FSNs) </w:t>
      </w:r>
      <w:bookmarkStart w:id="0" w:name="_Int_hCNfQGD7"/>
      <w:r w:rsidRPr="00C2601C">
        <w:rPr>
          <w:color w:val="000000" w:themeColor="text1"/>
        </w:rPr>
        <w:t>in order to</w:t>
      </w:r>
      <w:bookmarkEnd w:id="0"/>
      <w:r w:rsidRPr="00C2601C">
        <w:rPr>
          <w:color w:val="000000" w:themeColor="text1"/>
        </w:rPr>
        <w:t xml:space="preserve"> achieve the following outcomes: </w:t>
      </w:r>
    </w:p>
    <w:p w14:paraId="20F36EE5" w14:textId="77777777" w:rsidR="00A76F28" w:rsidRPr="00C2601C" w:rsidRDefault="00A76F28" w:rsidP="00A76F28">
      <w:pPr>
        <w:rPr>
          <w:rFonts w:cstheme="minorHAnsi"/>
          <w:bCs/>
          <w:color w:val="000000" w:themeColor="text1"/>
        </w:rPr>
      </w:pPr>
    </w:p>
    <w:p w14:paraId="35F207A1" w14:textId="77777777" w:rsidR="00A76F28" w:rsidRPr="00C2601C" w:rsidRDefault="00A76F28" w:rsidP="00A76F28">
      <w:pPr>
        <w:pStyle w:val="ListParagraph"/>
        <w:numPr>
          <w:ilvl w:val="0"/>
          <w:numId w:val="7"/>
        </w:numPr>
        <w:spacing w:after="160" w:line="256" w:lineRule="auto"/>
        <w:rPr>
          <w:rFonts w:cstheme="minorHAnsi"/>
          <w:bCs/>
          <w:color w:val="000000" w:themeColor="text1"/>
        </w:rPr>
      </w:pPr>
      <w:r w:rsidRPr="00C2601C">
        <w:rPr>
          <w:rFonts w:cstheme="minorHAnsi"/>
          <w:bCs/>
          <w:color w:val="000000" w:themeColor="text1"/>
        </w:rPr>
        <w:t xml:space="preserve">Expand membership and enhance member engagement to </w:t>
      </w:r>
      <w:r w:rsidRPr="00C2601C">
        <w:rPr>
          <w:rFonts w:eastAsia="Times New Roman" w:cstheme="minorHAnsi"/>
          <w:bCs/>
          <w:color w:val="000000" w:themeColor="text1"/>
        </w:rPr>
        <w:t>deepen social connections and belonging for families of adults with a developmental disability.</w:t>
      </w:r>
    </w:p>
    <w:p w14:paraId="211B8D6C" w14:textId="77777777" w:rsidR="00A76F28" w:rsidRPr="00C2601C" w:rsidRDefault="00A76F28" w:rsidP="00A76F28">
      <w:pPr>
        <w:pStyle w:val="ListParagraph"/>
        <w:numPr>
          <w:ilvl w:val="0"/>
          <w:numId w:val="7"/>
        </w:numPr>
        <w:spacing w:after="160" w:line="256" w:lineRule="auto"/>
        <w:rPr>
          <w:rFonts w:cstheme="minorHAnsi"/>
          <w:bCs/>
          <w:color w:val="000000" w:themeColor="text1"/>
        </w:rPr>
      </w:pPr>
      <w:r w:rsidRPr="00C2601C">
        <w:rPr>
          <w:rFonts w:cstheme="minorHAnsi"/>
          <w:bCs/>
          <w:color w:val="000000" w:themeColor="text1"/>
        </w:rPr>
        <w:t>Provide forums for families and caregivers to support and mentor each other.</w:t>
      </w:r>
    </w:p>
    <w:p w14:paraId="390D2B39" w14:textId="77777777" w:rsidR="00A76F28" w:rsidRPr="00C2601C" w:rsidRDefault="00A76F28" w:rsidP="00A76F28">
      <w:pPr>
        <w:pStyle w:val="ListParagraph"/>
        <w:numPr>
          <w:ilvl w:val="0"/>
          <w:numId w:val="7"/>
        </w:numPr>
        <w:spacing w:after="160" w:line="256" w:lineRule="auto"/>
        <w:rPr>
          <w:color w:val="000000" w:themeColor="text1"/>
        </w:rPr>
      </w:pPr>
      <w:r w:rsidRPr="00C2601C">
        <w:rPr>
          <w:color w:val="000000" w:themeColor="text1"/>
        </w:rPr>
        <w:t>Provide opportunities for members to share local initiatives and information related to developmental services, resources, and family/caregiver support.</w:t>
      </w:r>
    </w:p>
    <w:p w14:paraId="493FEC05" w14:textId="77777777" w:rsidR="00A76F28" w:rsidRPr="00C2601C" w:rsidRDefault="00A76F28" w:rsidP="00A76F28">
      <w:pPr>
        <w:pStyle w:val="ListParagraph"/>
        <w:numPr>
          <w:ilvl w:val="0"/>
          <w:numId w:val="7"/>
        </w:numPr>
        <w:spacing w:after="160" w:line="256" w:lineRule="auto"/>
        <w:rPr>
          <w:rFonts w:cstheme="minorHAnsi"/>
          <w:bCs/>
          <w:color w:val="000000" w:themeColor="text1"/>
        </w:rPr>
      </w:pPr>
      <w:r w:rsidRPr="00C2601C">
        <w:rPr>
          <w:rFonts w:cstheme="minorHAnsi"/>
          <w:bCs/>
          <w:color w:val="000000" w:themeColor="text1"/>
        </w:rPr>
        <w:t xml:space="preserve">Support administrative needs of the network. </w:t>
      </w:r>
    </w:p>
    <w:p w14:paraId="344E4C24" w14:textId="77777777" w:rsidR="00A76F28" w:rsidRPr="00C2601C" w:rsidRDefault="00A76F28" w:rsidP="00A76F28">
      <w:pPr>
        <w:pStyle w:val="ListParagraph"/>
        <w:numPr>
          <w:ilvl w:val="0"/>
          <w:numId w:val="7"/>
        </w:numPr>
        <w:spacing w:after="160" w:line="256" w:lineRule="auto"/>
        <w:rPr>
          <w:rFonts w:cstheme="minorHAnsi"/>
          <w:bCs/>
          <w:color w:val="000000" w:themeColor="text1"/>
        </w:rPr>
      </w:pPr>
      <w:r w:rsidRPr="00C2601C">
        <w:rPr>
          <w:rFonts w:cstheme="minorHAnsi"/>
          <w:bCs/>
          <w:color w:val="000000" w:themeColor="text1"/>
        </w:rPr>
        <w:t>Expand local activities and create network-specific resources.</w:t>
      </w:r>
    </w:p>
    <w:p w14:paraId="3ACBD021" w14:textId="77777777" w:rsidR="00A76F28" w:rsidRPr="00C2601C" w:rsidRDefault="00A76F28" w:rsidP="00A76F28">
      <w:pPr>
        <w:pStyle w:val="ListParagraph"/>
        <w:numPr>
          <w:ilvl w:val="0"/>
          <w:numId w:val="7"/>
        </w:numPr>
        <w:spacing w:after="160" w:line="256" w:lineRule="auto"/>
        <w:rPr>
          <w:rFonts w:cstheme="minorHAnsi"/>
          <w:bCs/>
          <w:color w:val="000000" w:themeColor="text1"/>
        </w:rPr>
      </w:pPr>
      <w:r w:rsidRPr="00C2601C">
        <w:rPr>
          <w:rFonts w:cstheme="minorHAnsi"/>
          <w:bCs/>
          <w:color w:val="000000" w:themeColor="text1"/>
        </w:rPr>
        <w:t xml:space="preserve">Share information and best practices with other Family Support Networks and communities. </w:t>
      </w:r>
    </w:p>
    <w:p w14:paraId="37FC4DAB" w14:textId="77777777" w:rsidR="00A76F28" w:rsidRPr="00C2601C" w:rsidRDefault="00A76F28" w:rsidP="00A76F28">
      <w:pPr>
        <w:rPr>
          <w:color w:val="000000" w:themeColor="text1"/>
        </w:rPr>
      </w:pPr>
      <w:r w:rsidRPr="00C2601C">
        <w:rPr>
          <w:color w:val="000000" w:themeColor="text1"/>
        </w:rPr>
        <w:t xml:space="preserve">All proposed activities for funding must align with </w:t>
      </w:r>
      <w:r w:rsidRPr="00C2601C">
        <w:rPr>
          <w:color w:val="000000" w:themeColor="text1"/>
          <w:u w:val="single"/>
        </w:rPr>
        <w:t>one or more</w:t>
      </w:r>
      <w:r w:rsidRPr="00C2601C">
        <w:rPr>
          <w:color w:val="000000" w:themeColor="text1"/>
        </w:rPr>
        <w:t xml:space="preserve"> of these objectives.  We recognize that some FSNs need basic operational support to sustain their work, while others </w:t>
      </w:r>
      <w:bookmarkStart w:id="1" w:name="_Int_bSUScYCT"/>
      <w:r w:rsidRPr="00C2601C">
        <w:rPr>
          <w:color w:val="000000" w:themeColor="text1"/>
        </w:rPr>
        <w:t>are able to</w:t>
      </w:r>
      <w:bookmarkEnd w:id="1"/>
      <w:r w:rsidRPr="00C2601C">
        <w:rPr>
          <w:color w:val="000000" w:themeColor="text1"/>
        </w:rPr>
        <w:t xml:space="preserve"> take on new activities and projects. We view both as </w:t>
      </w:r>
      <w:bookmarkStart w:id="2" w:name="_Int_Bar5JhwW"/>
      <w:r w:rsidRPr="00C2601C">
        <w:rPr>
          <w:color w:val="000000" w:themeColor="text1"/>
        </w:rPr>
        <w:t>very important</w:t>
      </w:r>
      <w:bookmarkEnd w:id="2"/>
      <w:r w:rsidRPr="00C2601C">
        <w:rPr>
          <w:color w:val="000000" w:themeColor="text1"/>
        </w:rPr>
        <w:t xml:space="preserve">. </w:t>
      </w:r>
    </w:p>
    <w:p w14:paraId="653C5E21" w14:textId="77777777" w:rsidR="00A76F28" w:rsidRPr="00C2601C" w:rsidRDefault="00A76F28" w:rsidP="00A76F28">
      <w:pPr>
        <w:rPr>
          <w:rFonts w:cstheme="minorHAnsi"/>
          <w:bCs/>
          <w:color w:val="000000" w:themeColor="text1"/>
        </w:rPr>
      </w:pPr>
    </w:p>
    <w:p w14:paraId="57F3FCFE" w14:textId="77777777" w:rsidR="00A76F28" w:rsidRPr="00C2601C" w:rsidRDefault="00A76F28" w:rsidP="00A76F28">
      <w:pPr>
        <w:rPr>
          <w:rFonts w:cstheme="minorHAnsi"/>
          <w:b/>
          <w:color w:val="000000" w:themeColor="text1"/>
          <w:u w:val="single"/>
        </w:rPr>
      </w:pPr>
      <w:r w:rsidRPr="00C2601C">
        <w:rPr>
          <w:rFonts w:cstheme="minorHAnsi"/>
          <w:b/>
          <w:color w:val="000000" w:themeColor="text1"/>
          <w:u w:val="single"/>
        </w:rPr>
        <w:t>Who Can Apply?</w:t>
      </w:r>
    </w:p>
    <w:p w14:paraId="463D706B" w14:textId="77777777" w:rsidR="00A76F28" w:rsidRPr="00C2601C" w:rsidRDefault="00A76F28" w:rsidP="00A76F28">
      <w:pPr>
        <w:rPr>
          <w:rFonts w:cstheme="minorHAnsi"/>
          <w:bCs/>
          <w:color w:val="000000" w:themeColor="text1"/>
        </w:rPr>
      </w:pPr>
      <w:r w:rsidRPr="00C2601C">
        <w:rPr>
          <w:rFonts w:cstheme="minorHAnsi"/>
          <w:bCs/>
          <w:color w:val="000000" w:themeColor="text1"/>
        </w:rPr>
        <w:t xml:space="preserve">To be eligible for funding, the applicant must: </w:t>
      </w:r>
    </w:p>
    <w:p w14:paraId="3E0E9209" w14:textId="77777777" w:rsidR="00A76F28" w:rsidRPr="00C2601C" w:rsidRDefault="00A76F28" w:rsidP="00A76F28">
      <w:pPr>
        <w:rPr>
          <w:rFonts w:cstheme="minorHAnsi"/>
          <w:bCs/>
          <w:color w:val="000000" w:themeColor="text1"/>
        </w:rPr>
      </w:pPr>
    </w:p>
    <w:p w14:paraId="500542F4" w14:textId="77777777" w:rsidR="00A76F28" w:rsidRPr="00E24621" w:rsidRDefault="00A76F28" w:rsidP="00A76F28">
      <w:pPr>
        <w:pStyle w:val="ListParagraph"/>
        <w:numPr>
          <w:ilvl w:val="0"/>
          <w:numId w:val="5"/>
        </w:numPr>
        <w:spacing w:after="160" w:line="256" w:lineRule="auto"/>
        <w:rPr>
          <w:color w:val="000000" w:themeColor="text1"/>
        </w:rPr>
      </w:pPr>
      <w:r w:rsidRPr="00C2601C">
        <w:t xml:space="preserve">Be an existing Family Support Network (as defined above) OR a new/emerging Family Support Network OR an organization with a mandate to support and empower one or more family led FSNs. </w:t>
      </w:r>
    </w:p>
    <w:p w14:paraId="74E662C1" w14:textId="77777777" w:rsidR="00A76F28" w:rsidRPr="00C2601C" w:rsidRDefault="00A76F28" w:rsidP="00A76F28">
      <w:pPr>
        <w:pStyle w:val="ListParagraph"/>
        <w:numPr>
          <w:ilvl w:val="0"/>
          <w:numId w:val="5"/>
        </w:numPr>
        <w:spacing w:after="160" w:line="256" w:lineRule="auto"/>
        <w:rPr>
          <w:color w:val="000000" w:themeColor="text1"/>
        </w:rPr>
      </w:pPr>
      <w:r w:rsidRPr="00C2601C">
        <w:t>Be based/located in Ontario.</w:t>
      </w:r>
    </w:p>
    <w:p w14:paraId="45677754" w14:textId="77777777" w:rsidR="00A76F28" w:rsidRPr="00C2601C" w:rsidRDefault="00A76F28" w:rsidP="00A76F28">
      <w:pPr>
        <w:pStyle w:val="ListParagraph"/>
        <w:numPr>
          <w:ilvl w:val="0"/>
          <w:numId w:val="5"/>
        </w:numPr>
        <w:spacing w:after="160" w:line="256" w:lineRule="auto"/>
        <w:rPr>
          <w:color w:val="000000" w:themeColor="text1"/>
        </w:rPr>
      </w:pPr>
      <w:r w:rsidRPr="00C2601C">
        <w:t>Have a list of current FSN members</w:t>
      </w:r>
      <w:r w:rsidRPr="00C2601C">
        <w:rPr>
          <w:color w:val="000000" w:themeColor="text1"/>
        </w:rPr>
        <w:t xml:space="preserve"> or intended members.</w:t>
      </w:r>
    </w:p>
    <w:p w14:paraId="2D59BD0A" w14:textId="77777777" w:rsidR="00A76F28" w:rsidRPr="00E2626F" w:rsidRDefault="00A76F28" w:rsidP="00A76F28">
      <w:pPr>
        <w:pStyle w:val="ListParagraph"/>
        <w:numPr>
          <w:ilvl w:val="0"/>
          <w:numId w:val="5"/>
        </w:numPr>
        <w:spacing w:after="160" w:line="256" w:lineRule="auto"/>
        <w:rPr>
          <w:color w:val="000000" w:themeColor="text1"/>
        </w:rPr>
      </w:pPr>
      <w:r w:rsidRPr="00C2601C">
        <w:rPr>
          <w:color w:val="000000" w:themeColor="text1"/>
        </w:rPr>
        <w:t xml:space="preserve">Include </w:t>
      </w:r>
      <w:r w:rsidRPr="00E2626F">
        <w:rPr>
          <w:color w:val="000000" w:themeColor="text1"/>
        </w:rPr>
        <w:t xml:space="preserve">members/intended members who are family members or unpaid caregivers of an adult (18+) with a developmental disability. </w:t>
      </w:r>
    </w:p>
    <w:p w14:paraId="66B5F535" w14:textId="77777777" w:rsidR="00A76F28" w:rsidRPr="00E2626F" w:rsidRDefault="00A76F28" w:rsidP="00A76F28">
      <w:pPr>
        <w:pStyle w:val="ListParagraph"/>
        <w:numPr>
          <w:ilvl w:val="0"/>
          <w:numId w:val="5"/>
        </w:numPr>
        <w:spacing w:after="160" w:line="256" w:lineRule="auto"/>
        <w:rPr>
          <w:color w:val="000000" w:themeColor="text1"/>
        </w:rPr>
      </w:pPr>
      <w:r w:rsidRPr="00E2626F">
        <w:rPr>
          <w:color w:val="000000" w:themeColor="text1"/>
        </w:rPr>
        <w:t xml:space="preserve">Have (or be prepared to set up) a bank account that has the ability to receive funds by Electronic Fund Transfer (EFT). </w:t>
      </w:r>
    </w:p>
    <w:p w14:paraId="6D8CE484" w14:textId="77777777" w:rsidR="00A76F28" w:rsidRPr="00E2626F" w:rsidRDefault="00A76F28" w:rsidP="00A76F28">
      <w:pPr>
        <w:pStyle w:val="ListParagraph"/>
        <w:numPr>
          <w:ilvl w:val="0"/>
          <w:numId w:val="5"/>
        </w:numPr>
        <w:spacing w:after="160" w:line="256" w:lineRule="auto"/>
        <w:rPr>
          <w:color w:val="000000" w:themeColor="text1"/>
        </w:rPr>
      </w:pPr>
      <w:r w:rsidRPr="00E2626F">
        <w:rPr>
          <w:b/>
          <w:color w:val="000000" w:themeColor="text1"/>
        </w:rPr>
        <w:t xml:space="preserve">If the bank account is managed and set up by </w:t>
      </w:r>
      <w:r w:rsidRPr="00E2626F">
        <w:rPr>
          <w:b/>
          <w:bCs/>
          <w:color w:val="000000" w:themeColor="text1"/>
        </w:rPr>
        <w:t>the FSN leaders</w:t>
      </w:r>
      <w:r w:rsidRPr="00E2626F">
        <w:rPr>
          <w:color w:val="000000" w:themeColor="text1"/>
        </w:rPr>
        <w:t xml:space="preserve">, it must be used for the sole purpose of FSN banking and must have two unrelated signing officers (co-signatories). The account may be in the name of the Family Support Network </w:t>
      </w:r>
      <w:r w:rsidRPr="00E2626F">
        <w:rPr>
          <w:i/>
          <w:color w:val="000000" w:themeColor="text1"/>
        </w:rPr>
        <w:t xml:space="preserve">or </w:t>
      </w:r>
      <w:r w:rsidRPr="00E2626F">
        <w:rPr>
          <w:color w:val="000000" w:themeColor="text1"/>
        </w:rPr>
        <w:t>the name of the two</w:t>
      </w:r>
      <w:r w:rsidRPr="00E2626F">
        <w:rPr>
          <w:b/>
          <w:color w:val="000000" w:themeColor="text1"/>
        </w:rPr>
        <w:t xml:space="preserve"> unrelated c</w:t>
      </w:r>
      <w:r w:rsidRPr="00E2626F">
        <w:rPr>
          <w:color w:val="000000" w:themeColor="text1"/>
        </w:rPr>
        <w:t xml:space="preserve">o-signatories.  </w:t>
      </w:r>
    </w:p>
    <w:p w14:paraId="51279C3B" w14:textId="77777777" w:rsidR="00A76F28" w:rsidRPr="00E2626F" w:rsidRDefault="00A76F28" w:rsidP="00A76F28">
      <w:pPr>
        <w:pStyle w:val="ListParagraph"/>
        <w:numPr>
          <w:ilvl w:val="0"/>
          <w:numId w:val="5"/>
        </w:numPr>
        <w:spacing w:after="160" w:line="256" w:lineRule="auto"/>
        <w:rPr>
          <w:rFonts w:cstheme="minorHAnsi"/>
          <w:bCs/>
          <w:color w:val="000000" w:themeColor="text1"/>
        </w:rPr>
      </w:pPr>
      <w:r w:rsidRPr="00E2626F">
        <w:rPr>
          <w:rFonts w:cstheme="minorHAnsi"/>
          <w:bCs/>
          <w:color w:val="000000" w:themeColor="text1"/>
        </w:rPr>
        <w:t xml:space="preserve">Operate on a non-profit basis (for-profit businesses and organizations are not eligible)   </w:t>
      </w:r>
    </w:p>
    <w:p w14:paraId="77A15C12" w14:textId="6F6C123F" w:rsidR="00A76F28" w:rsidRPr="00FE44C9" w:rsidRDefault="00A76F28" w:rsidP="00A76F28">
      <w:pPr>
        <w:spacing w:after="160" w:line="256" w:lineRule="auto"/>
        <w:rPr>
          <w:rFonts w:cstheme="minorHAnsi"/>
          <w:bCs/>
          <w:color w:val="000000" w:themeColor="text1"/>
        </w:rPr>
      </w:pPr>
      <w:r w:rsidRPr="00FE44C9">
        <w:rPr>
          <w:rFonts w:cstheme="minorHAnsi"/>
          <w:bCs/>
          <w:color w:val="000000" w:themeColor="text1"/>
        </w:rPr>
        <w:t>Note: Groups that have received any FASD (F</w:t>
      </w:r>
      <w:r w:rsidR="00341F18">
        <w:rPr>
          <w:rFonts w:cstheme="minorHAnsi"/>
          <w:bCs/>
          <w:color w:val="000000" w:themeColor="text1"/>
        </w:rPr>
        <w:t>e</w:t>
      </w:r>
      <w:r w:rsidRPr="00FE44C9">
        <w:rPr>
          <w:rFonts w:cstheme="minorHAnsi"/>
          <w:bCs/>
          <w:color w:val="000000" w:themeColor="text1"/>
        </w:rPr>
        <w:t xml:space="preserve">tal Alcohol Spectrum Disorder) Family/Caregiver Support Grant, through </w:t>
      </w:r>
      <w:hyperlink r:id="rId7" w:tgtFrame="_blank" w:history="1">
        <w:r w:rsidRPr="00FE44C9">
          <w:rPr>
            <w:rStyle w:val="Hyperlink"/>
            <w:rFonts w:cstheme="minorHAnsi"/>
            <w:bCs/>
          </w:rPr>
          <w:t>Health Nexus Santé</w:t>
        </w:r>
      </w:hyperlink>
      <w:r w:rsidRPr="00FE44C9">
        <w:rPr>
          <w:rFonts w:cstheme="minorHAnsi"/>
          <w:bCs/>
          <w:color w:val="000000" w:themeColor="text1"/>
        </w:rPr>
        <w:t xml:space="preserve">, funded by the </w:t>
      </w:r>
      <w:r w:rsidR="00C71F0E">
        <w:rPr>
          <w:rFonts w:cstheme="minorHAnsi"/>
          <w:bCs/>
          <w:color w:val="000000" w:themeColor="text1"/>
        </w:rPr>
        <w:t xml:space="preserve">Government of Ontario </w:t>
      </w:r>
      <w:r w:rsidRPr="00FE44C9">
        <w:rPr>
          <w:rFonts w:cstheme="minorHAnsi"/>
          <w:bCs/>
          <w:color w:val="000000" w:themeColor="text1"/>
        </w:rPr>
        <w:t xml:space="preserve">in the past 12 months are </w:t>
      </w:r>
      <w:r w:rsidRPr="00FE44C9">
        <w:rPr>
          <w:rFonts w:cstheme="minorHAnsi"/>
          <w:b/>
          <w:color w:val="000000" w:themeColor="text1"/>
        </w:rPr>
        <w:t xml:space="preserve">not </w:t>
      </w:r>
      <w:r w:rsidRPr="00FE44C9">
        <w:rPr>
          <w:rFonts w:cstheme="minorHAnsi"/>
          <w:bCs/>
          <w:color w:val="000000" w:themeColor="text1"/>
        </w:rPr>
        <w:t>eligible to apply</w:t>
      </w:r>
      <w:r w:rsidR="00C71F0E">
        <w:rPr>
          <w:rFonts w:cstheme="minorHAnsi"/>
          <w:bCs/>
          <w:color w:val="000000" w:themeColor="text1"/>
        </w:rPr>
        <w:t>.</w:t>
      </w:r>
    </w:p>
    <w:p w14:paraId="04561A2D" w14:textId="77777777" w:rsidR="00A76F28" w:rsidRPr="00E2626F" w:rsidRDefault="00A76F28" w:rsidP="00A76F28">
      <w:pPr>
        <w:rPr>
          <w:color w:val="000000" w:themeColor="text1"/>
        </w:rPr>
      </w:pPr>
      <w:r w:rsidRPr="00C2601C">
        <w:rPr>
          <w:color w:val="000000" w:themeColor="text1"/>
        </w:rPr>
        <w:lastRenderedPageBreak/>
        <w:t xml:space="preserve">Each FSN or organization can </w:t>
      </w:r>
      <w:r w:rsidRPr="00E2626F">
        <w:rPr>
          <w:color w:val="000000" w:themeColor="text1"/>
        </w:rPr>
        <w:t xml:space="preserve">only apply for one grant.  If your activities will involve collaboration with other FSNs or organizations, they can be listed as “partnering organizations” on the application form, but only one should be identified as the applicant. </w:t>
      </w:r>
    </w:p>
    <w:p w14:paraId="7636D8BB" w14:textId="77777777" w:rsidR="00A76F28" w:rsidRPr="00E2626F" w:rsidRDefault="00A76F28" w:rsidP="00A76F28">
      <w:pPr>
        <w:rPr>
          <w:rFonts w:cstheme="minorHAnsi"/>
          <w:bCs/>
          <w:color w:val="000000" w:themeColor="text1"/>
        </w:rPr>
      </w:pPr>
    </w:p>
    <w:p w14:paraId="31257A77" w14:textId="77777777" w:rsidR="00A76F28" w:rsidRPr="00C2601C" w:rsidRDefault="00A76F28" w:rsidP="00A76F28">
      <w:pPr>
        <w:rPr>
          <w:rFonts w:cstheme="minorHAnsi"/>
          <w:bCs/>
          <w:color w:val="000000" w:themeColor="text1"/>
        </w:rPr>
      </w:pPr>
      <w:r w:rsidRPr="00E2626F">
        <w:rPr>
          <w:color w:val="000000" w:themeColor="text1"/>
        </w:rPr>
        <w:t>Applications are encouraged from groups that reflect the diverse experiences and communities of families/caregivers supporting</w:t>
      </w:r>
      <w:r w:rsidRPr="00C2601C">
        <w:rPr>
          <w:color w:val="000000" w:themeColor="text1"/>
        </w:rPr>
        <w:t xml:space="preserve"> people with developmental disabilities across Ontario, including those that may face barriers to accessing support. </w:t>
      </w:r>
    </w:p>
    <w:p w14:paraId="05D7FCE1" w14:textId="77777777" w:rsidR="00A76F28" w:rsidRPr="00C2601C" w:rsidRDefault="00A76F28" w:rsidP="00A76F28">
      <w:pPr>
        <w:rPr>
          <w:color w:val="000000" w:themeColor="text1"/>
        </w:rPr>
      </w:pPr>
    </w:p>
    <w:p w14:paraId="4A0CE874" w14:textId="77777777" w:rsidR="00A76F28" w:rsidRPr="00C2601C" w:rsidRDefault="00A76F28" w:rsidP="00A76F28">
      <w:pPr>
        <w:rPr>
          <w:color w:val="000000" w:themeColor="text1"/>
        </w:rPr>
      </w:pPr>
      <w:r w:rsidRPr="00C2601C">
        <w:rPr>
          <w:color w:val="000000" w:themeColor="text1"/>
        </w:rPr>
        <w:t xml:space="preserve">Organizations or agencies who apply on behalf of an FSN will be required to demonstrate that: </w:t>
      </w:r>
    </w:p>
    <w:p w14:paraId="6C3E8421" w14:textId="77777777" w:rsidR="00A76F28" w:rsidRPr="00E2626F" w:rsidRDefault="00A76F28" w:rsidP="00A76F28">
      <w:pPr>
        <w:pStyle w:val="ListParagraph"/>
        <w:numPr>
          <w:ilvl w:val="0"/>
          <w:numId w:val="9"/>
        </w:numPr>
        <w:spacing w:after="160" w:line="256" w:lineRule="auto"/>
        <w:rPr>
          <w:color w:val="000000" w:themeColor="text1"/>
        </w:rPr>
      </w:pPr>
      <w:r w:rsidRPr="00E2626F">
        <w:rPr>
          <w:color w:val="000000" w:themeColor="text1"/>
        </w:rPr>
        <w:t xml:space="preserve">The FSN(s) they support is peer-led (led by families) and has the freedom to function and act with </w:t>
      </w:r>
      <w:bookmarkStart w:id="3" w:name="_Int_IysFqdYf"/>
      <w:r w:rsidRPr="00E2626F">
        <w:rPr>
          <w:color w:val="000000" w:themeColor="text1"/>
        </w:rPr>
        <w:t>a high level</w:t>
      </w:r>
      <w:bookmarkEnd w:id="3"/>
      <w:r w:rsidRPr="00E2626F">
        <w:rPr>
          <w:color w:val="000000" w:themeColor="text1"/>
        </w:rPr>
        <w:t xml:space="preserve"> of independence. </w:t>
      </w:r>
    </w:p>
    <w:p w14:paraId="355FC599" w14:textId="77777777" w:rsidR="00A76F28" w:rsidRPr="00E2626F" w:rsidRDefault="00A76F28" w:rsidP="00A76F28">
      <w:pPr>
        <w:pStyle w:val="ListParagraph"/>
        <w:numPr>
          <w:ilvl w:val="0"/>
          <w:numId w:val="9"/>
        </w:numPr>
        <w:spacing w:after="160" w:line="256" w:lineRule="auto"/>
        <w:rPr>
          <w:color w:val="000000" w:themeColor="text1"/>
        </w:rPr>
      </w:pPr>
      <w:r w:rsidRPr="00E2626F">
        <w:rPr>
          <w:color w:val="000000" w:themeColor="text1"/>
        </w:rPr>
        <w:t xml:space="preserve">The FSN(s) they support is intended to be a group that exists beyond the grant timeframe, not just for time-limited activities.  </w:t>
      </w:r>
    </w:p>
    <w:p w14:paraId="362C4FBB" w14:textId="77777777" w:rsidR="00A76F28" w:rsidRPr="00E2626F" w:rsidRDefault="00A76F28" w:rsidP="00A76F28">
      <w:pPr>
        <w:pStyle w:val="ListParagraph"/>
        <w:numPr>
          <w:ilvl w:val="0"/>
          <w:numId w:val="9"/>
        </w:numPr>
        <w:spacing w:after="160" w:line="256" w:lineRule="auto"/>
        <w:rPr>
          <w:color w:val="000000" w:themeColor="text1"/>
        </w:rPr>
      </w:pPr>
      <w:r w:rsidRPr="00E2626F">
        <w:t>At least one FSN family member(s) who is not paid staff of the organization is playing (or will play) a role in leading/supporting the FSN and is named in the application.</w:t>
      </w:r>
    </w:p>
    <w:p w14:paraId="5CFB87E8" w14:textId="77777777" w:rsidR="00A76F28" w:rsidRPr="00E2626F" w:rsidRDefault="00A76F28" w:rsidP="00A76F28">
      <w:pPr>
        <w:pStyle w:val="ListParagraph"/>
        <w:numPr>
          <w:ilvl w:val="0"/>
          <w:numId w:val="9"/>
        </w:numPr>
        <w:spacing w:after="160" w:line="256" w:lineRule="auto"/>
        <w:rPr>
          <w:color w:val="000000" w:themeColor="text1"/>
        </w:rPr>
      </w:pPr>
      <w:r w:rsidRPr="00E2626F">
        <w:rPr>
          <w:color w:val="000000" w:themeColor="text1"/>
        </w:rPr>
        <w:t>There is a need for funding that cannot be supported by the organization’s budget.  Funding will not be awarded to offset the cost of existing programs, staffing or expenses (e.g., if staffing is currently provided to facilitate an FSN, a grant will not be awarded to replace those costs).</w:t>
      </w:r>
    </w:p>
    <w:p w14:paraId="3899BA5B" w14:textId="77777777" w:rsidR="00A76F28" w:rsidRPr="00396974" w:rsidRDefault="00A76F28" w:rsidP="00A76F28">
      <w:pPr>
        <w:widowControl w:val="0"/>
        <w:shd w:val="clear" w:color="auto" w:fill="FFFFFF" w:themeFill="background1"/>
        <w:spacing w:beforeAutospacing="1" w:afterAutospacing="1"/>
        <w:rPr>
          <w:color w:val="000000" w:themeColor="text1"/>
        </w:rPr>
      </w:pPr>
      <w:r w:rsidRPr="00396974">
        <w:rPr>
          <w:color w:val="000000" w:themeColor="text1"/>
        </w:rPr>
        <w:t xml:space="preserve">Note: If you are an organization who </w:t>
      </w:r>
      <w:r w:rsidRPr="7B9C9DF2">
        <w:rPr>
          <w:color w:val="000000" w:themeColor="text1"/>
        </w:rPr>
        <w:t xml:space="preserve">would be receiving grant funds </w:t>
      </w:r>
      <w:r w:rsidRPr="00396974">
        <w:rPr>
          <w:color w:val="000000" w:themeColor="text1"/>
        </w:rPr>
        <w:t xml:space="preserve"> on behalf of </w:t>
      </w:r>
      <w:r w:rsidRPr="7B9C9DF2">
        <w:rPr>
          <w:color w:val="000000" w:themeColor="text1"/>
        </w:rPr>
        <w:t>an</w:t>
      </w:r>
      <w:r w:rsidRPr="00396974">
        <w:rPr>
          <w:color w:val="000000" w:themeColor="text1"/>
        </w:rPr>
        <w:t xml:space="preserve"> FSN</w:t>
      </w:r>
      <w:r w:rsidRPr="7B9C9DF2">
        <w:rPr>
          <w:color w:val="000000" w:themeColor="text1"/>
        </w:rPr>
        <w:t xml:space="preserve"> or multiple FSNs</w:t>
      </w:r>
      <w:r w:rsidRPr="00396974">
        <w:rPr>
          <w:color w:val="000000" w:themeColor="text1"/>
        </w:rPr>
        <w:t xml:space="preserve">, then </w:t>
      </w:r>
      <w:r w:rsidRPr="7B9C9DF2">
        <w:rPr>
          <w:color w:val="000000" w:themeColor="text1"/>
        </w:rPr>
        <w:t>please fill out the</w:t>
      </w:r>
      <w:r w:rsidRPr="00396974">
        <w:rPr>
          <w:color w:val="000000" w:themeColor="text1"/>
        </w:rPr>
        <w:t xml:space="preserve"> section</w:t>
      </w:r>
      <w:r w:rsidRPr="7B9C9DF2">
        <w:rPr>
          <w:color w:val="000000" w:themeColor="text1"/>
        </w:rPr>
        <w:t xml:space="preserve"> for </w:t>
      </w:r>
      <w:r w:rsidRPr="00396974">
        <w:rPr>
          <w:b/>
          <w:bCs/>
          <w:color w:val="000000" w:themeColor="text1"/>
        </w:rPr>
        <w:t>organizations/agencies</w:t>
      </w:r>
      <w:r w:rsidRPr="7B9C9DF2">
        <w:rPr>
          <w:color w:val="000000" w:themeColor="text1"/>
        </w:rPr>
        <w:t xml:space="preserve"> on page 4 of the application and identify your organization as applicant on the application form. </w:t>
      </w:r>
    </w:p>
    <w:p w14:paraId="4C6ACFEB" w14:textId="77777777" w:rsidR="00A76F28" w:rsidRPr="00C2601C" w:rsidRDefault="00A76F28" w:rsidP="00A76F28">
      <w:pPr>
        <w:rPr>
          <w:b/>
          <w:bCs/>
          <w:color w:val="000000" w:themeColor="text1"/>
          <w:u w:val="single"/>
        </w:rPr>
      </w:pPr>
      <w:r w:rsidRPr="00C2601C">
        <w:rPr>
          <w:b/>
          <w:bCs/>
          <w:color w:val="000000" w:themeColor="text1"/>
          <w:u w:val="single"/>
        </w:rPr>
        <w:t xml:space="preserve">What Can the Grant Funding Be Used For? </w:t>
      </w:r>
    </w:p>
    <w:p w14:paraId="38B738BF" w14:textId="77777777" w:rsidR="00A76F28" w:rsidRPr="00C2601C" w:rsidRDefault="00A76F28" w:rsidP="00A76F28">
      <w:pPr>
        <w:rPr>
          <w:rFonts w:cstheme="minorHAnsi"/>
          <w:bCs/>
          <w:color w:val="000000" w:themeColor="text1"/>
        </w:rPr>
      </w:pPr>
      <w:r w:rsidRPr="00C2601C">
        <w:rPr>
          <w:rFonts w:cstheme="minorHAnsi"/>
          <w:bCs/>
          <w:color w:val="000000" w:themeColor="text1"/>
        </w:rPr>
        <w:t>Grants will support a wide range of initiatives and activities that help to build capacity of FSNs. It is important that expenditures and activities:</w:t>
      </w:r>
    </w:p>
    <w:p w14:paraId="6808D113" w14:textId="77777777" w:rsidR="00A76F28" w:rsidRPr="00E2626F" w:rsidRDefault="00A76F28" w:rsidP="00A76F28">
      <w:pPr>
        <w:pStyle w:val="ListParagraph"/>
        <w:numPr>
          <w:ilvl w:val="0"/>
          <w:numId w:val="6"/>
        </w:numPr>
        <w:spacing w:after="160" w:line="256" w:lineRule="auto"/>
        <w:rPr>
          <w:rFonts w:cstheme="minorHAnsi"/>
          <w:bCs/>
          <w:color w:val="000000" w:themeColor="text1"/>
          <w:u w:val="single"/>
        </w:rPr>
      </w:pPr>
      <w:r w:rsidRPr="00C2601C">
        <w:rPr>
          <w:rFonts w:cstheme="minorHAnsi"/>
          <w:bCs/>
          <w:color w:val="000000" w:themeColor="text1"/>
        </w:rPr>
        <w:t xml:space="preserve">Help </w:t>
      </w:r>
      <w:r w:rsidRPr="00E2626F">
        <w:rPr>
          <w:rFonts w:cstheme="minorHAnsi"/>
          <w:bCs/>
          <w:color w:val="000000" w:themeColor="text1"/>
        </w:rPr>
        <w:t>achieve one or more of the 6 objectives of the grant program (as outlined in the Objectives section above)</w:t>
      </w:r>
    </w:p>
    <w:p w14:paraId="3549B000" w14:textId="77777777" w:rsidR="00A76F28" w:rsidRPr="00E2626F" w:rsidRDefault="00A76F28" w:rsidP="00A76F28">
      <w:pPr>
        <w:pStyle w:val="ListParagraph"/>
        <w:numPr>
          <w:ilvl w:val="0"/>
          <w:numId w:val="6"/>
        </w:numPr>
        <w:spacing w:after="160" w:line="256" w:lineRule="auto"/>
        <w:rPr>
          <w:rFonts w:cstheme="minorHAnsi"/>
          <w:bCs/>
          <w:color w:val="000000" w:themeColor="text1"/>
          <w:u w:val="single"/>
        </w:rPr>
      </w:pPr>
      <w:r w:rsidRPr="00E2626F">
        <w:rPr>
          <w:rFonts w:cstheme="minorHAnsi"/>
          <w:bCs/>
          <w:color w:val="000000" w:themeColor="text1"/>
        </w:rPr>
        <w:t xml:space="preserve">Benefit FSN members as a whole </w:t>
      </w:r>
    </w:p>
    <w:p w14:paraId="66F1D1A1" w14:textId="77777777" w:rsidR="00A76F28" w:rsidRPr="00E2626F" w:rsidRDefault="00A76F28" w:rsidP="00A76F28">
      <w:pPr>
        <w:pStyle w:val="ListParagraph"/>
        <w:numPr>
          <w:ilvl w:val="0"/>
          <w:numId w:val="6"/>
        </w:numPr>
        <w:spacing w:after="160" w:line="256" w:lineRule="auto"/>
        <w:rPr>
          <w:rFonts w:cstheme="minorHAnsi"/>
          <w:color w:val="000000" w:themeColor="text1"/>
          <w:u w:val="single"/>
        </w:rPr>
      </w:pPr>
      <w:r w:rsidRPr="00E2626F">
        <w:rPr>
          <w:rFonts w:cstheme="minorHAnsi"/>
          <w:bCs/>
          <w:color w:val="000000" w:themeColor="text1"/>
        </w:rPr>
        <w:t xml:space="preserve">Be spent/implemented by </w:t>
      </w:r>
      <w:r w:rsidRPr="00E2626F">
        <w:rPr>
          <w:rFonts w:cstheme="minorHAnsi"/>
          <w:color w:val="000000" w:themeColor="text1"/>
        </w:rPr>
        <w:t xml:space="preserve">March 31, </w:t>
      </w:r>
      <w:r w:rsidRPr="00E2626F">
        <w:rPr>
          <w:rFonts w:cstheme="minorHAnsi"/>
          <w:bCs/>
          <w:color w:val="000000" w:themeColor="text1"/>
        </w:rPr>
        <w:t>202</w:t>
      </w:r>
      <w:r>
        <w:rPr>
          <w:rFonts w:cstheme="minorHAnsi"/>
          <w:bCs/>
          <w:color w:val="000000" w:themeColor="text1"/>
        </w:rPr>
        <w:t>7</w:t>
      </w:r>
    </w:p>
    <w:p w14:paraId="66040153" w14:textId="77777777" w:rsidR="00A76F28" w:rsidRPr="00E2626F" w:rsidRDefault="00A76F28" w:rsidP="00A76F28">
      <w:pPr>
        <w:pStyle w:val="ListParagraph"/>
        <w:numPr>
          <w:ilvl w:val="0"/>
          <w:numId w:val="6"/>
        </w:numPr>
        <w:spacing w:after="160" w:line="256" w:lineRule="auto"/>
        <w:rPr>
          <w:rFonts w:cstheme="minorHAnsi"/>
          <w:bCs/>
          <w:color w:val="000000" w:themeColor="text1"/>
          <w:u w:val="single"/>
        </w:rPr>
      </w:pPr>
      <w:r w:rsidRPr="00E2626F">
        <w:rPr>
          <w:rFonts w:cstheme="minorHAnsi"/>
          <w:bCs/>
          <w:color w:val="000000" w:themeColor="text1"/>
        </w:rPr>
        <w:t>Be supported by invoices/receipts</w:t>
      </w:r>
    </w:p>
    <w:p w14:paraId="42B3C650" w14:textId="77777777" w:rsidR="00A76F28" w:rsidRPr="00C2601C" w:rsidRDefault="00A76F28" w:rsidP="00A76F28">
      <w:pPr>
        <w:rPr>
          <w:rFonts w:cstheme="minorHAnsi"/>
          <w:bCs/>
          <w:color w:val="000000" w:themeColor="text1"/>
        </w:rPr>
      </w:pPr>
      <w:r w:rsidRPr="00E2626F">
        <w:rPr>
          <w:rFonts w:cstheme="minorHAnsi"/>
          <w:bCs/>
          <w:color w:val="000000" w:themeColor="text1"/>
        </w:rPr>
        <w:t>The following are examples of eligible</w:t>
      </w:r>
      <w:r w:rsidRPr="00C2601C">
        <w:rPr>
          <w:rFonts w:cstheme="minorHAnsi"/>
          <w:bCs/>
          <w:color w:val="000000" w:themeColor="text1"/>
        </w:rPr>
        <w:t xml:space="preserve"> expenditures and activities. Please note that eligible expenses are </w:t>
      </w:r>
      <w:r w:rsidRPr="00C2601C">
        <w:rPr>
          <w:rFonts w:cstheme="minorHAnsi"/>
          <w:bCs/>
          <w:color w:val="000000" w:themeColor="text1"/>
          <w:u w:val="single"/>
        </w:rPr>
        <w:t>not</w:t>
      </w:r>
      <w:r w:rsidRPr="00C2601C">
        <w:rPr>
          <w:rFonts w:cstheme="minorHAnsi"/>
          <w:bCs/>
          <w:color w:val="000000" w:themeColor="text1"/>
        </w:rPr>
        <w:t xml:space="preserve"> limited to these examples, provided they meet the guidelines outlined above: </w:t>
      </w:r>
    </w:p>
    <w:p w14:paraId="05CBB9E4" w14:textId="77777777" w:rsidR="00A76F28" w:rsidRPr="00C2601C" w:rsidRDefault="00A76F28" w:rsidP="00A76F28">
      <w:pPr>
        <w:rPr>
          <w:rFonts w:cstheme="minorHAnsi"/>
          <w:bCs/>
          <w:color w:val="000000" w:themeColor="text1"/>
        </w:rPr>
      </w:pPr>
    </w:p>
    <w:p w14:paraId="73A71699" w14:textId="77777777" w:rsidR="00A76F28" w:rsidRPr="00C2601C" w:rsidRDefault="00A76F28" w:rsidP="00A76F28">
      <w:pPr>
        <w:pStyle w:val="ListParagraph"/>
        <w:numPr>
          <w:ilvl w:val="0"/>
          <w:numId w:val="4"/>
        </w:numPr>
        <w:spacing w:after="160"/>
        <w:rPr>
          <w:color w:val="000000" w:themeColor="text1"/>
        </w:rPr>
      </w:pPr>
      <w:r w:rsidRPr="73021149">
        <w:rPr>
          <w:color w:val="000000" w:themeColor="text1"/>
        </w:rPr>
        <w:t>Administrative costs including online meeting platforms/online accounts, banking service costs, long distance charges.</w:t>
      </w:r>
    </w:p>
    <w:p w14:paraId="6C1AE351" w14:textId="77777777" w:rsidR="00A76F28" w:rsidRPr="00C2601C" w:rsidRDefault="00A76F28" w:rsidP="00A76F28">
      <w:pPr>
        <w:pStyle w:val="ListParagraph"/>
        <w:numPr>
          <w:ilvl w:val="0"/>
          <w:numId w:val="4"/>
        </w:numPr>
        <w:spacing w:after="160"/>
        <w:rPr>
          <w:rFonts w:cstheme="minorHAnsi"/>
          <w:bCs/>
          <w:color w:val="000000" w:themeColor="text1"/>
        </w:rPr>
      </w:pPr>
      <w:r w:rsidRPr="00C2601C">
        <w:rPr>
          <w:rFonts w:cstheme="minorHAnsi"/>
          <w:bCs/>
          <w:color w:val="000000" w:themeColor="text1"/>
        </w:rPr>
        <w:t xml:space="preserve">Event or meeting related costs including meals, meeting/event rental space, facilitation. </w:t>
      </w:r>
    </w:p>
    <w:p w14:paraId="5E8F7E74"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lastRenderedPageBreak/>
        <w:t xml:space="preserve">Costs to support promotion of network activities. </w:t>
      </w:r>
    </w:p>
    <w:p w14:paraId="41F314DD"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t xml:space="preserve">Development, design and/or production of network-specific resources. </w:t>
      </w:r>
    </w:p>
    <w:p w14:paraId="1E78509A" w14:textId="77777777" w:rsidR="00A76F28" w:rsidRPr="00C2601C" w:rsidRDefault="00A76F28" w:rsidP="00A76F28">
      <w:pPr>
        <w:rPr>
          <w:rFonts w:cstheme="minorHAnsi"/>
          <w:bCs/>
          <w:color w:val="000000" w:themeColor="text1"/>
        </w:rPr>
      </w:pPr>
      <w:r w:rsidRPr="00C2601C">
        <w:rPr>
          <w:rFonts w:cstheme="minorHAnsi"/>
          <w:bCs/>
          <w:color w:val="000000" w:themeColor="text1"/>
        </w:rPr>
        <w:t xml:space="preserve">The following expenditures and activities are not eligible for funding: </w:t>
      </w:r>
    </w:p>
    <w:p w14:paraId="08B8EA9B" w14:textId="77777777" w:rsidR="00A76F28" w:rsidRPr="00C2601C" w:rsidRDefault="00A76F28" w:rsidP="00A76F28">
      <w:pPr>
        <w:rPr>
          <w:rFonts w:cstheme="minorHAnsi"/>
          <w:bCs/>
          <w:color w:val="000000" w:themeColor="text1"/>
        </w:rPr>
      </w:pPr>
    </w:p>
    <w:p w14:paraId="390CFACD"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t xml:space="preserve">Expenses that only benefit a specific individual or family (versus FSN members as a whole);  </w:t>
      </w:r>
    </w:p>
    <w:p w14:paraId="41FE50AE" w14:textId="77777777" w:rsidR="00A76F28" w:rsidRPr="00C2601C" w:rsidRDefault="00A76F28" w:rsidP="00A76F28">
      <w:pPr>
        <w:pStyle w:val="ListParagraph"/>
        <w:numPr>
          <w:ilvl w:val="0"/>
          <w:numId w:val="4"/>
        </w:numPr>
        <w:spacing w:after="160" w:line="256" w:lineRule="auto"/>
        <w:rPr>
          <w:color w:val="000000" w:themeColor="text1"/>
        </w:rPr>
      </w:pPr>
      <w:r w:rsidRPr="00C2601C">
        <w:rPr>
          <w:color w:val="000000" w:themeColor="text1"/>
        </w:rPr>
        <w:t xml:space="preserve">Expenses charged for time/services provided by people submitting the grant application. </w:t>
      </w:r>
    </w:p>
    <w:p w14:paraId="546A049E"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t>Cost-offset for expenses that are already part of agency or organization budgets (organizations or agencies who apply must ensure their initiative is directly benefitting and empowering FSNs to build their network capacity, and is not for programs, groups or initiatives that are already funded);</w:t>
      </w:r>
    </w:p>
    <w:p w14:paraId="02400056"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t xml:space="preserve">Expenses for which invoices/receipts cannot be provided. </w:t>
      </w:r>
    </w:p>
    <w:p w14:paraId="6C599C09"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t>Building or development fees.</w:t>
      </w:r>
    </w:p>
    <w:p w14:paraId="44C3F956" w14:textId="77777777" w:rsidR="00A76F28" w:rsidRPr="00C2601C" w:rsidRDefault="00A76F28" w:rsidP="00A76F28">
      <w:pPr>
        <w:pStyle w:val="ListParagraph"/>
        <w:numPr>
          <w:ilvl w:val="0"/>
          <w:numId w:val="4"/>
        </w:numPr>
        <w:spacing w:after="160" w:line="256" w:lineRule="auto"/>
        <w:rPr>
          <w:rFonts w:cstheme="minorHAnsi"/>
          <w:bCs/>
          <w:color w:val="000000" w:themeColor="text1"/>
        </w:rPr>
      </w:pPr>
      <w:r w:rsidRPr="00C2601C">
        <w:rPr>
          <w:rFonts w:cstheme="minorHAnsi"/>
          <w:bCs/>
          <w:color w:val="000000" w:themeColor="text1"/>
        </w:rPr>
        <w:t>Major capital costs.</w:t>
      </w:r>
    </w:p>
    <w:p w14:paraId="2D413096" w14:textId="77777777" w:rsidR="00A76F28" w:rsidRPr="00C2601C" w:rsidRDefault="00A76F28" w:rsidP="00A76F28">
      <w:pPr>
        <w:pStyle w:val="ListParagraph"/>
        <w:numPr>
          <w:ilvl w:val="0"/>
          <w:numId w:val="4"/>
        </w:numPr>
        <w:spacing w:after="160" w:line="256" w:lineRule="auto"/>
        <w:rPr>
          <w:color w:val="000000" w:themeColor="text1"/>
        </w:rPr>
      </w:pPr>
      <w:r w:rsidRPr="7B9C9DF2">
        <w:rPr>
          <w:color w:val="000000" w:themeColor="text1"/>
        </w:rPr>
        <w:t xml:space="preserve">Mortgage, rent or housing related costs (meeting or event rental space is permitted). </w:t>
      </w:r>
    </w:p>
    <w:p w14:paraId="38F1A3E3" w14:textId="77777777" w:rsidR="00A76F28" w:rsidRDefault="00A76F28" w:rsidP="00A76F28">
      <w:pPr>
        <w:pStyle w:val="ListParagraph"/>
        <w:numPr>
          <w:ilvl w:val="0"/>
          <w:numId w:val="4"/>
        </w:numPr>
        <w:spacing w:after="160" w:line="256" w:lineRule="auto"/>
        <w:rPr>
          <w:color w:val="000000" w:themeColor="text1"/>
        </w:rPr>
      </w:pPr>
      <w:r w:rsidRPr="7B9C9DF2">
        <w:rPr>
          <w:color w:val="000000" w:themeColor="text1"/>
        </w:rPr>
        <w:t>Alcoholic beverages (itemized receipt for food/meal expenses should be provided)</w:t>
      </w:r>
    </w:p>
    <w:p w14:paraId="29291A8D" w14:textId="77777777" w:rsidR="00A76F28" w:rsidRDefault="00A76F28" w:rsidP="00A76F28">
      <w:pPr>
        <w:pStyle w:val="ListParagraph"/>
        <w:numPr>
          <w:ilvl w:val="0"/>
          <w:numId w:val="4"/>
        </w:numPr>
        <w:spacing w:after="160" w:line="256" w:lineRule="auto"/>
        <w:rPr>
          <w:color w:val="000000" w:themeColor="text1"/>
        </w:rPr>
      </w:pPr>
      <w:bookmarkStart w:id="4" w:name="_Int_lXCmCA2U"/>
      <w:r w:rsidRPr="00C2601C">
        <w:rPr>
          <w:color w:val="000000" w:themeColor="text1"/>
        </w:rPr>
        <w:t>Activities that are dependent on additional funding beyond the grant.</w:t>
      </w:r>
      <w:bookmarkEnd w:id="4"/>
      <w:r w:rsidRPr="00C2601C">
        <w:rPr>
          <w:color w:val="000000" w:themeColor="text1"/>
        </w:rPr>
        <w:t xml:space="preserve"> </w:t>
      </w:r>
    </w:p>
    <w:p w14:paraId="28EC59F5" w14:textId="77777777" w:rsidR="00A76F28" w:rsidRPr="00C2601C" w:rsidRDefault="00A76F28" w:rsidP="00A76F28">
      <w:pPr>
        <w:rPr>
          <w:rFonts w:cstheme="minorHAnsi"/>
          <w:bCs/>
          <w:color w:val="000000" w:themeColor="text1"/>
        </w:rPr>
      </w:pPr>
    </w:p>
    <w:p w14:paraId="0E43D177" w14:textId="77777777" w:rsidR="00A76F28" w:rsidRPr="00C2601C" w:rsidRDefault="00A76F28" w:rsidP="00A76F28">
      <w:pPr>
        <w:rPr>
          <w:color w:val="000000" w:themeColor="text1"/>
        </w:rPr>
      </w:pPr>
      <w:r w:rsidRPr="00C2601C">
        <w:rPr>
          <w:b/>
          <w:bCs/>
          <w:color w:val="000000" w:themeColor="text1"/>
          <w:u w:val="single"/>
        </w:rPr>
        <w:t>Funding Streams and Grant Funding Amounts</w:t>
      </w:r>
      <w:r w:rsidRPr="00C2601C">
        <w:rPr>
          <w:color w:val="000000" w:themeColor="text1"/>
        </w:rPr>
        <w:t xml:space="preserve">: </w:t>
      </w:r>
    </w:p>
    <w:p w14:paraId="1A0416E0" w14:textId="77777777" w:rsidR="00A76F28" w:rsidRDefault="00A76F28" w:rsidP="00A76F28">
      <w:pPr>
        <w:rPr>
          <w:color w:val="000000" w:themeColor="text1"/>
        </w:rPr>
      </w:pPr>
    </w:p>
    <w:p w14:paraId="5AC78451" w14:textId="285D2FEB" w:rsidR="00A76F28" w:rsidRPr="00E2626F" w:rsidRDefault="00A76F28" w:rsidP="00A76F28">
      <w:pPr>
        <w:rPr>
          <w:color w:val="000000" w:themeColor="text1"/>
        </w:rPr>
      </w:pPr>
      <w:r w:rsidRPr="7B9C9DF2">
        <w:rPr>
          <w:color w:val="000000" w:themeColor="text1"/>
        </w:rPr>
        <w:t>Grant applications ranging from $1,000 to $4,500 will be accepted. Applicants can only submit one application and must apply for one of two funding streams:</w:t>
      </w:r>
    </w:p>
    <w:p w14:paraId="332BF935" w14:textId="77777777" w:rsidR="00A76F28" w:rsidRPr="00E2626F" w:rsidRDefault="00A76F28" w:rsidP="00A76F28">
      <w:pPr>
        <w:rPr>
          <w:rFonts w:cstheme="minorHAnsi"/>
          <w:bCs/>
          <w:color w:val="000000" w:themeColor="text1"/>
        </w:rPr>
      </w:pPr>
    </w:p>
    <w:p w14:paraId="390441AB" w14:textId="77777777" w:rsidR="00A76F28" w:rsidRPr="00E2626F" w:rsidRDefault="00A76F28" w:rsidP="00A76F28">
      <w:pPr>
        <w:pStyle w:val="ListParagraph"/>
        <w:numPr>
          <w:ilvl w:val="0"/>
          <w:numId w:val="10"/>
        </w:numPr>
        <w:spacing w:after="160" w:line="256" w:lineRule="auto"/>
        <w:rPr>
          <w:color w:val="000000" w:themeColor="text1"/>
        </w:rPr>
      </w:pPr>
      <w:r w:rsidRPr="00E2626F">
        <w:rPr>
          <w:color w:val="000000" w:themeColor="text1"/>
        </w:rPr>
        <w:t>New/emerging FSNs (</w:t>
      </w:r>
      <w:r w:rsidRPr="00A76F28">
        <w:rPr>
          <w:b/>
          <w:bCs/>
          <w:color w:val="000000" w:themeColor="text1"/>
        </w:rPr>
        <w:t>$1,000 to $4,500</w:t>
      </w:r>
      <w:r w:rsidRPr="00E2626F">
        <w:rPr>
          <w:color w:val="000000" w:themeColor="text1"/>
        </w:rPr>
        <w:t xml:space="preserve">): To support the creation of new FSNs and build capacity for FSNs that are less established. This could include an informal group of families and caregivers that would like to form an FSN in their community, or a smaller/emerging FSN that would benefit from funding to help them continue activities and grow. </w:t>
      </w:r>
    </w:p>
    <w:p w14:paraId="735807AC" w14:textId="77777777" w:rsidR="00A76F28" w:rsidRPr="00E2626F" w:rsidRDefault="00A76F28" w:rsidP="00A76F28">
      <w:pPr>
        <w:pStyle w:val="ListParagraph"/>
        <w:numPr>
          <w:ilvl w:val="0"/>
          <w:numId w:val="10"/>
        </w:numPr>
        <w:spacing w:after="160" w:line="256" w:lineRule="auto"/>
        <w:rPr>
          <w:color w:val="000000" w:themeColor="text1"/>
        </w:rPr>
      </w:pPr>
      <w:r w:rsidRPr="00E2626F">
        <w:rPr>
          <w:color w:val="000000" w:themeColor="text1"/>
        </w:rPr>
        <w:t>Growth/support of existing Family Support Networks (</w:t>
      </w:r>
      <w:r w:rsidRPr="00A76F28">
        <w:rPr>
          <w:b/>
          <w:bCs/>
          <w:color w:val="000000" w:themeColor="text1"/>
        </w:rPr>
        <w:t>$1,000 to $4,500</w:t>
      </w:r>
      <w:r w:rsidRPr="00E2626F">
        <w:rPr>
          <w:color w:val="000000" w:themeColor="text1"/>
        </w:rPr>
        <w:t xml:space="preserve">): To build capacity of FSNs that are already established but need funding to sustain, strengthen and expand. </w:t>
      </w:r>
    </w:p>
    <w:p w14:paraId="132B476D" w14:textId="77777777" w:rsidR="00A76F28" w:rsidRPr="00C2601C" w:rsidRDefault="00A76F28" w:rsidP="00A76F28">
      <w:pPr>
        <w:rPr>
          <w:color w:val="000000" w:themeColor="text1"/>
        </w:rPr>
      </w:pPr>
      <w:r w:rsidRPr="00E2626F">
        <w:rPr>
          <w:color w:val="000000" w:themeColor="text1"/>
        </w:rPr>
        <w:t>The total amount of funding that</w:t>
      </w:r>
      <w:r w:rsidRPr="00C2601C">
        <w:rPr>
          <w:color w:val="000000" w:themeColor="text1"/>
        </w:rPr>
        <w:t xml:space="preserve"> will be awarded in each stream is not pre-determined and will be based on applications received.  Due to funding limitations, applications may not be approved for </w:t>
      </w:r>
      <w:r w:rsidRPr="00E2626F">
        <w:rPr>
          <w:color w:val="000000" w:themeColor="text1"/>
        </w:rPr>
        <w:t>funding and grants may be awarded for less than the full amount requested.  Priority will be given to local</w:t>
      </w:r>
      <w:r w:rsidRPr="00E2626F" w:rsidDel="00902527">
        <w:rPr>
          <w:color w:val="000000" w:themeColor="text1"/>
        </w:rPr>
        <w:t xml:space="preserve">, </w:t>
      </w:r>
      <w:r w:rsidRPr="00E2626F">
        <w:rPr>
          <w:color w:val="000000" w:themeColor="text1"/>
        </w:rPr>
        <w:t xml:space="preserve">community-based </w:t>
      </w:r>
      <w:r w:rsidRPr="00E2626F" w:rsidDel="00902527">
        <w:rPr>
          <w:color w:val="000000" w:themeColor="text1"/>
        </w:rPr>
        <w:t>initiatives</w:t>
      </w:r>
      <w:r w:rsidRPr="00E2626F">
        <w:rPr>
          <w:color w:val="000000" w:themeColor="text1"/>
        </w:rPr>
        <w:t>. These are one-year grants and past recipients may or may not be funded depending on scoring of this year’s applications.</w:t>
      </w:r>
      <w:r>
        <w:rPr>
          <w:color w:val="000000" w:themeColor="text1"/>
        </w:rPr>
        <w:t xml:space="preserve"> </w:t>
      </w:r>
    </w:p>
    <w:p w14:paraId="7E5FD079" w14:textId="77777777" w:rsidR="00A76F28" w:rsidRPr="00C2601C" w:rsidRDefault="00A76F28" w:rsidP="00A76F28">
      <w:pPr>
        <w:rPr>
          <w:color w:val="000000" w:themeColor="text1"/>
        </w:rPr>
      </w:pPr>
    </w:p>
    <w:p w14:paraId="3CCDB4C8" w14:textId="77777777" w:rsidR="00A76F28" w:rsidRPr="00C2601C" w:rsidRDefault="00A76F28" w:rsidP="00A76F28">
      <w:pPr>
        <w:rPr>
          <w:rFonts w:cstheme="minorHAnsi"/>
          <w:bCs/>
          <w:color w:val="000000" w:themeColor="text1"/>
        </w:rPr>
      </w:pPr>
      <w:r w:rsidRPr="00C2601C">
        <w:rPr>
          <w:rFonts w:cstheme="minorHAnsi"/>
          <w:bCs/>
          <w:color w:val="000000" w:themeColor="text1"/>
        </w:rPr>
        <w:t xml:space="preserve">Please contact </w:t>
      </w:r>
      <w:hyperlink r:id="rId8" w:history="1">
        <w:r w:rsidRPr="00C2601C">
          <w:rPr>
            <w:rStyle w:val="Hyperlink"/>
            <w:rFonts w:cstheme="minorHAnsi"/>
            <w:bCs/>
          </w:rPr>
          <w:t>grants@ontariocaregiver.ca</w:t>
        </w:r>
      </w:hyperlink>
      <w:r w:rsidRPr="00C2601C">
        <w:rPr>
          <w:rFonts w:cstheme="minorHAnsi"/>
          <w:bCs/>
          <w:color w:val="000000" w:themeColor="text1"/>
        </w:rPr>
        <w:t xml:space="preserve"> if you are uncertain which stream to apply for. </w:t>
      </w:r>
    </w:p>
    <w:p w14:paraId="3A9D3C31" w14:textId="77777777" w:rsidR="00A76F28" w:rsidRPr="00C2601C" w:rsidRDefault="00A76F28" w:rsidP="00A76F28">
      <w:pPr>
        <w:rPr>
          <w:rFonts w:cstheme="minorHAnsi"/>
          <w:bCs/>
          <w:color w:val="000000" w:themeColor="text1"/>
        </w:rPr>
      </w:pPr>
    </w:p>
    <w:p w14:paraId="3D1AEDFB" w14:textId="77777777" w:rsidR="00A76F28" w:rsidRDefault="00A76F28" w:rsidP="00A76F28">
      <w:pPr>
        <w:rPr>
          <w:rFonts w:eastAsia="Times New Roman" w:cstheme="minorHAnsi"/>
          <w:b/>
          <w:color w:val="000000" w:themeColor="text1"/>
          <w:u w:val="single"/>
        </w:rPr>
      </w:pPr>
      <w:r w:rsidRPr="00C2601C">
        <w:rPr>
          <w:rFonts w:eastAsia="Times New Roman" w:cstheme="minorHAnsi"/>
          <w:b/>
          <w:color w:val="000000" w:themeColor="text1"/>
          <w:u w:val="single"/>
        </w:rPr>
        <w:t>How Will Approved Grants be Decided?</w:t>
      </w:r>
    </w:p>
    <w:p w14:paraId="46ACDC7F" w14:textId="77777777" w:rsidR="00A76F28" w:rsidRPr="00C2601C" w:rsidRDefault="00A76F28" w:rsidP="00A76F28">
      <w:pPr>
        <w:rPr>
          <w:rFonts w:eastAsia="Times New Roman" w:cstheme="minorHAnsi"/>
          <w:b/>
          <w:color w:val="000000" w:themeColor="text1"/>
          <w:u w:val="single"/>
        </w:rPr>
      </w:pPr>
    </w:p>
    <w:p w14:paraId="4D288947" w14:textId="77777777" w:rsidR="00A76F28" w:rsidRPr="00C2601C" w:rsidRDefault="00A76F28" w:rsidP="00A76F28">
      <w:pPr>
        <w:rPr>
          <w:rFonts w:eastAsia="Times New Roman"/>
          <w:color w:val="000000" w:themeColor="text1"/>
        </w:rPr>
      </w:pPr>
      <w:r w:rsidRPr="00E2626F">
        <w:rPr>
          <w:rFonts w:eastAsia="Times New Roman"/>
          <w:color w:val="000000" w:themeColor="text1"/>
        </w:rPr>
        <w:t>Grant applications will be reviewed and assessed by a review panel including caregivers/family members with lived experience caring for an adult with a developmental disability, Ontario Caregiver Organization staff members, and external partners.   Each grant submission</w:t>
      </w:r>
      <w:r w:rsidRPr="00C2601C">
        <w:rPr>
          <w:rFonts w:eastAsia="Times New Roman"/>
          <w:color w:val="000000" w:themeColor="text1"/>
        </w:rPr>
        <w:t xml:space="preserve"> will be reviewed and assessed to ensure that the application is complete and that proposed expenses and activities are consistent with the parameters outlined in these guidelines.  </w:t>
      </w:r>
    </w:p>
    <w:p w14:paraId="2727537E" w14:textId="77777777" w:rsidR="00A76F28" w:rsidRPr="00C2601C" w:rsidRDefault="00A76F28" w:rsidP="00A76F28">
      <w:pPr>
        <w:rPr>
          <w:rFonts w:eastAsia="Times New Roman" w:cstheme="minorHAnsi"/>
          <w:bCs/>
          <w:color w:val="000000" w:themeColor="text1"/>
        </w:rPr>
      </w:pPr>
    </w:p>
    <w:p w14:paraId="2ABAD56D" w14:textId="77777777" w:rsidR="00A76F28" w:rsidRPr="00C2601C" w:rsidRDefault="00A76F28" w:rsidP="00A76F28">
      <w:pPr>
        <w:rPr>
          <w:rFonts w:eastAsia="Times New Roman" w:cstheme="minorHAnsi"/>
          <w:bCs/>
          <w:color w:val="000000" w:themeColor="text1"/>
        </w:rPr>
      </w:pPr>
      <w:r w:rsidRPr="00C2601C">
        <w:rPr>
          <w:rFonts w:eastAsia="Times New Roman"/>
          <w:color w:val="000000" w:themeColor="text1"/>
        </w:rPr>
        <w:t xml:space="preserve">All applications will be scored based on the following evaluation criteria: (max score 20 points): </w:t>
      </w:r>
    </w:p>
    <w:p w14:paraId="5C9A8978" w14:textId="77777777" w:rsidR="00A76F28" w:rsidRPr="00C2601C" w:rsidRDefault="00A76F28" w:rsidP="00A76F28">
      <w:pPr>
        <w:pStyle w:val="ListParagraph"/>
        <w:numPr>
          <w:ilvl w:val="0"/>
          <w:numId w:val="8"/>
        </w:numPr>
        <w:spacing w:after="160" w:line="256" w:lineRule="auto"/>
        <w:rPr>
          <w:rFonts w:eastAsia="Times New Roman" w:cstheme="minorHAnsi"/>
          <w:bCs/>
          <w:color w:val="000000" w:themeColor="text1"/>
        </w:rPr>
      </w:pPr>
      <w:r w:rsidRPr="00C2601C">
        <w:rPr>
          <w:rFonts w:eastAsia="Times New Roman" w:cstheme="minorHAnsi"/>
          <w:bCs/>
          <w:color w:val="000000" w:themeColor="text1"/>
        </w:rPr>
        <w:t xml:space="preserve">Impact (9 points) </w:t>
      </w:r>
    </w:p>
    <w:p w14:paraId="2F989663" w14:textId="77777777" w:rsidR="00A76F28" w:rsidRDefault="00A76F28" w:rsidP="00A76F28">
      <w:pPr>
        <w:pStyle w:val="ListParagraph"/>
        <w:rPr>
          <w:rFonts w:eastAsia="Times New Roman"/>
          <w:i/>
          <w:iCs/>
          <w:color w:val="000000" w:themeColor="text1"/>
        </w:rPr>
      </w:pPr>
      <w:r w:rsidRPr="00E2626F">
        <w:rPr>
          <w:rFonts w:eastAsia="Times New Roman"/>
          <w:i/>
          <w:color w:val="000000" w:themeColor="text1"/>
        </w:rPr>
        <w:t>The application clearly outlines the grant activities</w:t>
      </w:r>
      <w:r>
        <w:rPr>
          <w:rFonts w:eastAsia="Times New Roman"/>
          <w:i/>
          <w:iCs/>
          <w:color w:val="000000" w:themeColor="text1"/>
        </w:rPr>
        <w:t xml:space="preserve"> </w:t>
      </w:r>
    </w:p>
    <w:p w14:paraId="0BCE2CFC" w14:textId="77777777" w:rsidR="00A76F28" w:rsidRPr="00C2601C" w:rsidRDefault="00A76F28" w:rsidP="00A76F28">
      <w:pPr>
        <w:pStyle w:val="ListParagraph"/>
        <w:rPr>
          <w:rFonts w:eastAsia="Times New Roman"/>
          <w:i/>
          <w:iCs/>
          <w:color w:val="000000" w:themeColor="text1"/>
        </w:rPr>
      </w:pPr>
      <w:r w:rsidRPr="00C2601C">
        <w:rPr>
          <w:rFonts w:eastAsia="Times New Roman"/>
          <w:i/>
          <w:iCs/>
          <w:color w:val="000000" w:themeColor="text1"/>
        </w:rPr>
        <w:t xml:space="preserve">The application demonstrates benefits and positive impact for Family Support Networks and the families/caregivers they support, with potential for positive impact to be longer term. </w:t>
      </w:r>
    </w:p>
    <w:p w14:paraId="7FA06AED" w14:textId="77777777" w:rsidR="00A76F28" w:rsidRDefault="00A76F28" w:rsidP="00A76F28">
      <w:pPr>
        <w:pStyle w:val="ListParagraph"/>
        <w:rPr>
          <w:rFonts w:eastAsia="Times New Roman"/>
          <w:i/>
          <w:iCs/>
          <w:color w:val="000000" w:themeColor="text1"/>
        </w:rPr>
      </w:pPr>
      <w:r w:rsidRPr="7B9C9DF2">
        <w:rPr>
          <w:rFonts w:eastAsia="Times New Roman"/>
          <w:i/>
          <w:iCs/>
          <w:color w:val="000000" w:themeColor="text1"/>
        </w:rPr>
        <w:t xml:space="preserve">The application demonstrates a need for funding not available elsewhere. </w:t>
      </w:r>
    </w:p>
    <w:p w14:paraId="48330CD2" w14:textId="77777777" w:rsidR="00A76F28" w:rsidRPr="00C2601C" w:rsidRDefault="00A76F28" w:rsidP="00A76F28">
      <w:pPr>
        <w:rPr>
          <w:rFonts w:eastAsia="Times New Roman" w:cstheme="minorHAnsi"/>
          <w:bCs/>
          <w:color w:val="000000" w:themeColor="text1"/>
        </w:rPr>
      </w:pPr>
    </w:p>
    <w:p w14:paraId="697F9E8A" w14:textId="77777777" w:rsidR="00A76F28" w:rsidRPr="00C2601C" w:rsidRDefault="00A76F28" w:rsidP="00A76F28">
      <w:pPr>
        <w:pStyle w:val="ListParagraph"/>
        <w:numPr>
          <w:ilvl w:val="0"/>
          <w:numId w:val="8"/>
        </w:numPr>
        <w:spacing w:after="160" w:line="256" w:lineRule="auto"/>
        <w:rPr>
          <w:rFonts w:eastAsia="Times New Roman" w:cstheme="minorHAnsi"/>
          <w:bCs/>
          <w:color w:val="000000" w:themeColor="text1"/>
        </w:rPr>
      </w:pPr>
      <w:r w:rsidRPr="00C2601C">
        <w:rPr>
          <w:rFonts w:eastAsia="Times New Roman" w:cstheme="minorHAnsi"/>
          <w:bCs/>
          <w:color w:val="000000" w:themeColor="text1"/>
        </w:rPr>
        <w:t xml:space="preserve">Alignment with Objectives of Funding (7 points) </w:t>
      </w:r>
    </w:p>
    <w:p w14:paraId="5FF2148F" w14:textId="77777777" w:rsidR="00A76F28" w:rsidRPr="00C2601C" w:rsidRDefault="00A76F28" w:rsidP="00A76F28">
      <w:pPr>
        <w:pStyle w:val="ListParagraph"/>
        <w:rPr>
          <w:i/>
          <w:iCs/>
          <w:color w:val="000000" w:themeColor="text1"/>
        </w:rPr>
      </w:pPr>
      <w:bookmarkStart w:id="5" w:name="_Int_dSRu4y6s"/>
      <w:r w:rsidRPr="00C2601C">
        <w:rPr>
          <w:i/>
          <w:iCs/>
          <w:color w:val="000000" w:themeColor="text1"/>
        </w:rPr>
        <w:t>Funding is intended to enhance the capacity or sustain the activities of existing Family Support Networks (defined above), and to encourage the creation of new Family Support Networks.</w:t>
      </w:r>
      <w:bookmarkEnd w:id="5"/>
      <w:r w:rsidRPr="00C2601C">
        <w:rPr>
          <w:i/>
          <w:iCs/>
          <w:color w:val="000000" w:themeColor="text1"/>
        </w:rPr>
        <w:t xml:space="preserve"> </w:t>
      </w:r>
    </w:p>
    <w:p w14:paraId="650B9886" w14:textId="77777777" w:rsidR="00A76F28" w:rsidRPr="00C2601C" w:rsidRDefault="00A76F28" w:rsidP="00A76F28">
      <w:pPr>
        <w:pStyle w:val="ListParagraph"/>
        <w:rPr>
          <w:rFonts w:eastAsia="Times New Roman"/>
          <w:i/>
          <w:iCs/>
          <w:color w:val="000000" w:themeColor="text1"/>
        </w:rPr>
      </w:pPr>
      <w:r w:rsidRPr="00C2601C">
        <w:rPr>
          <w:rFonts w:eastAsia="Times New Roman"/>
          <w:i/>
          <w:iCs/>
          <w:color w:val="000000" w:themeColor="text1"/>
        </w:rPr>
        <w:t xml:space="preserve">Alignment with one or more of the 6 grant program objectives (as outlined above). </w:t>
      </w:r>
    </w:p>
    <w:p w14:paraId="08E74013" w14:textId="77777777" w:rsidR="00A76F28" w:rsidRPr="00C2601C" w:rsidRDefault="00A76F28" w:rsidP="00A76F28">
      <w:pPr>
        <w:pStyle w:val="ListParagraph"/>
        <w:ind w:left="1440"/>
        <w:rPr>
          <w:rFonts w:eastAsia="Times New Roman" w:cstheme="minorHAnsi"/>
          <w:bCs/>
          <w:color w:val="000000" w:themeColor="text1"/>
        </w:rPr>
      </w:pPr>
    </w:p>
    <w:p w14:paraId="2A91C1E4" w14:textId="77777777" w:rsidR="00A76F28" w:rsidRPr="00C2601C" w:rsidRDefault="00A76F28" w:rsidP="00A76F28">
      <w:pPr>
        <w:pStyle w:val="ListParagraph"/>
        <w:numPr>
          <w:ilvl w:val="1"/>
          <w:numId w:val="8"/>
        </w:numPr>
        <w:spacing w:after="160" w:line="256" w:lineRule="auto"/>
        <w:ind w:left="810"/>
        <w:rPr>
          <w:rFonts w:eastAsia="Times New Roman"/>
          <w:i/>
          <w:iCs/>
          <w:color w:val="000000" w:themeColor="text1"/>
        </w:rPr>
      </w:pPr>
      <w:r w:rsidRPr="00C2601C">
        <w:rPr>
          <w:rFonts w:eastAsia="Times New Roman"/>
          <w:color w:val="000000" w:themeColor="text1"/>
        </w:rPr>
        <w:t xml:space="preserve">Value for Money (4 points)  </w:t>
      </w:r>
    </w:p>
    <w:p w14:paraId="34C80904" w14:textId="77777777" w:rsidR="00A76F28" w:rsidRPr="00C2601C" w:rsidRDefault="00A76F28" w:rsidP="00A76F28">
      <w:pPr>
        <w:pStyle w:val="ListParagraph"/>
        <w:rPr>
          <w:rFonts w:eastAsia="Times New Roman"/>
          <w:i/>
          <w:iCs/>
          <w:color w:val="000000" w:themeColor="text1"/>
        </w:rPr>
      </w:pPr>
      <w:bookmarkStart w:id="6" w:name="_Int_LwS4XvLf"/>
      <w:r w:rsidRPr="00C2601C">
        <w:rPr>
          <w:rFonts w:eastAsia="Times New Roman"/>
          <w:i/>
          <w:iCs/>
          <w:color w:val="000000" w:themeColor="text1"/>
        </w:rPr>
        <w:t>The application demonstrates good value for money and provides a description of how funding will be used.</w:t>
      </w:r>
      <w:bookmarkEnd w:id="6"/>
      <w:r w:rsidRPr="00C2601C">
        <w:rPr>
          <w:rFonts w:eastAsia="Times New Roman"/>
          <w:i/>
          <w:iCs/>
          <w:color w:val="000000" w:themeColor="text1"/>
        </w:rPr>
        <w:t xml:space="preserve"> </w:t>
      </w:r>
    </w:p>
    <w:p w14:paraId="790EB957" w14:textId="77777777" w:rsidR="00A76F28" w:rsidRPr="00C2601C" w:rsidRDefault="00A76F28" w:rsidP="00A76F28">
      <w:pPr>
        <w:pStyle w:val="ListParagraph"/>
        <w:rPr>
          <w:rFonts w:eastAsia="Times New Roman"/>
          <w:i/>
          <w:iCs/>
          <w:color w:val="000000" w:themeColor="text1"/>
        </w:rPr>
      </w:pPr>
    </w:p>
    <w:p w14:paraId="44E9251B" w14:textId="77777777" w:rsidR="00A76F28" w:rsidRDefault="00A76F28" w:rsidP="00A76F28">
      <w:pPr>
        <w:rPr>
          <w:rFonts w:eastAsia="Times New Roman"/>
          <w:color w:val="000000" w:themeColor="text1"/>
        </w:rPr>
      </w:pPr>
      <w:r w:rsidRPr="47B1894F">
        <w:rPr>
          <w:rFonts w:eastAsia="Times New Roman"/>
          <w:color w:val="000000" w:themeColor="text1"/>
        </w:rPr>
        <w:t xml:space="preserve">The Ontario Caregiver Organization will make the final decision on which applications will be funded.  For groups that have received a grant in the past, ability to meet requirements of the grant program may be considered.  </w:t>
      </w:r>
    </w:p>
    <w:p w14:paraId="742900C5" w14:textId="77777777" w:rsidR="00A76F28" w:rsidRPr="00C2601C" w:rsidRDefault="00A76F28" w:rsidP="00A76F28">
      <w:pPr>
        <w:rPr>
          <w:color w:val="000000" w:themeColor="text1"/>
        </w:rPr>
      </w:pPr>
    </w:p>
    <w:p w14:paraId="3F41693B" w14:textId="77777777" w:rsidR="00A76F28" w:rsidRDefault="00A76F28" w:rsidP="00A76F28">
      <w:pPr>
        <w:rPr>
          <w:rFonts w:eastAsia="Times New Roman" w:cstheme="minorHAnsi"/>
          <w:b/>
          <w:color w:val="000000" w:themeColor="text1"/>
          <w:u w:val="single"/>
        </w:rPr>
      </w:pPr>
      <w:r w:rsidRPr="00C2601C">
        <w:rPr>
          <w:rFonts w:eastAsia="Times New Roman" w:cstheme="minorHAnsi"/>
          <w:b/>
          <w:color w:val="000000" w:themeColor="text1"/>
          <w:u w:val="single"/>
        </w:rPr>
        <w:t xml:space="preserve">How Do We Apply? </w:t>
      </w:r>
    </w:p>
    <w:p w14:paraId="4177B4BB" w14:textId="77777777" w:rsidR="00A76F28" w:rsidRPr="00C2601C" w:rsidRDefault="00A76F28" w:rsidP="00A76F28">
      <w:pPr>
        <w:rPr>
          <w:rFonts w:eastAsia="Times New Roman" w:cstheme="minorHAnsi"/>
          <w:b/>
          <w:color w:val="000000" w:themeColor="text1"/>
          <w:u w:val="single"/>
        </w:rPr>
      </w:pPr>
    </w:p>
    <w:p w14:paraId="4B6ECFE7" w14:textId="77777777" w:rsidR="00A76F28" w:rsidRPr="00E2626F" w:rsidRDefault="00A76F28" w:rsidP="00A76F28">
      <w:pPr>
        <w:shd w:val="clear" w:color="auto" w:fill="FFFFFF" w:themeFill="background1"/>
        <w:rPr>
          <w:rFonts w:eastAsia="Times New Roman"/>
          <w:strike/>
          <w:color w:val="000000" w:themeColor="text1"/>
        </w:rPr>
      </w:pPr>
      <w:r w:rsidRPr="00E2626F">
        <w:rPr>
          <w:rFonts w:eastAsia="Times New Roman"/>
          <w:color w:val="000000" w:themeColor="text1"/>
        </w:rPr>
        <w:t xml:space="preserve">To apply, complete the Application for Funding and the signed Checklist and Terms and send it by email to </w:t>
      </w:r>
      <w:hyperlink r:id="rId9">
        <w:r w:rsidRPr="00E2626F">
          <w:rPr>
            <w:rStyle w:val="Hyperlink"/>
            <w:rFonts w:eastAsia="Times New Roman"/>
            <w:color w:val="000000" w:themeColor="text1"/>
          </w:rPr>
          <w:t>grants@ontariocaregiver.ca</w:t>
        </w:r>
      </w:hyperlink>
      <w:r w:rsidRPr="00E2626F">
        <w:rPr>
          <w:rFonts w:eastAsia="Times New Roman"/>
          <w:color w:val="000000" w:themeColor="text1"/>
        </w:rPr>
        <w:t xml:space="preserve"> no later than </w:t>
      </w:r>
      <w:r w:rsidRPr="00E2626F">
        <w:rPr>
          <w:rFonts w:eastAsia="Times New Roman"/>
          <w:b/>
          <w:bCs/>
          <w:color w:val="000000" w:themeColor="text1"/>
        </w:rPr>
        <w:t>4</w:t>
      </w:r>
      <w:r w:rsidRPr="00E2626F">
        <w:rPr>
          <w:rFonts w:eastAsia="Times New Roman"/>
          <w:b/>
          <w:color w:val="000000" w:themeColor="text1"/>
        </w:rPr>
        <w:t>:00 p.m.</w:t>
      </w:r>
      <w:r w:rsidRPr="00E2626F">
        <w:rPr>
          <w:rFonts w:eastAsia="Times New Roman"/>
          <w:color w:val="000000" w:themeColor="text1"/>
        </w:rPr>
        <w:t xml:space="preserve"> </w:t>
      </w:r>
      <w:r w:rsidRPr="00E2626F">
        <w:rPr>
          <w:rFonts w:eastAsia="Times New Roman"/>
          <w:b/>
          <w:color w:val="000000" w:themeColor="text1"/>
        </w:rPr>
        <w:t xml:space="preserve">on Friday, March </w:t>
      </w:r>
      <w:r w:rsidRPr="00E2626F">
        <w:rPr>
          <w:rFonts w:eastAsia="Times New Roman"/>
          <w:b/>
          <w:bCs/>
          <w:color w:val="000000" w:themeColor="text1"/>
        </w:rPr>
        <w:t>1</w:t>
      </w:r>
      <w:r>
        <w:rPr>
          <w:rFonts w:eastAsia="Times New Roman"/>
          <w:b/>
          <w:bCs/>
          <w:color w:val="000000" w:themeColor="text1"/>
        </w:rPr>
        <w:t>3</w:t>
      </w:r>
      <w:r w:rsidRPr="00E2626F">
        <w:rPr>
          <w:rFonts w:eastAsia="Times New Roman"/>
          <w:b/>
          <w:bCs/>
          <w:color w:val="000000" w:themeColor="text1"/>
        </w:rPr>
        <w:t>, 202</w:t>
      </w:r>
      <w:r>
        <w:rPr>
          <w:rFonts w:eastAsia="Times New Roman"/>
          <w:b/>
          <w:bCs/>
          <w:color w:val="000000" w:themeColor="text1"/>
        </w:rPr>
        <w:t>6</w:t>
      </w:r>
      <w:r w:rsidRPr="00E2626F">
        <w:rPr>
          <w:rFonts w:eastAsia="Times New Roman"/>
          <w:b/>
          <w:color w:val="000000" w:themeColor="text1"/>
        </w:rPr>
        <w:t>.</w:t>
      </w:r>
      <w:r w:rsidRPr="00E2626F">
        <w:rPr>
          <w:rFonts w:eastAsia="Times New Roman"/>
          <w:b/>
          <w:bCs/>
          <w:color w:val="000000" w:themeColor="text1"/>
        </w:rPr>
        <w:t xml:space="preserve">  </w:t>
      </w:r>
      <w:r w:rsidRPr="00E2626F">
        <w:rPr>
          <w:rFonts w:eastAsia="Times New Roman"/>
          <w:color w:val="000000" w:themeColor="text1"/>
        </w:rPr>
        <w:t xml:space="preserve">The Application is available as a Word document on </w:t>
      </w:r>
      <w:bookmarkStart w:id="7" w:name="_Int_mNznCLdj"/>
      <w:r w:rsidRPr="00E2626F">
        <w:rPr>
          <w:rFonts w:eastAsia="Times New Roman"/>
          <w:color w:val="000000" w:themeColor="text1"/>
        </w:rPr>
        <w:t>our</w:t>
      </w:r>
      <w:bookmarkEnd w:id="7"/>
      <w:r w:rsidRPr="00E2626F">
        <w:rPr>
          <w:rFonts w:eastAsia="Times New Roman"/>
          <w:color w:val="000000" w:themeColor="text1"/>
        </w:rPr>
        <w:t xml:space="preserve"> </w:t>
      </w:r>
      <w:hyperlink r:id="rId10">
        <w:r w:rsidRPr="00E2626F">
          <w:rPr>
            <w:rStyle w:val="Hyperlink"/>
            <w:rFonts w:eastAsia="Times New Roman"/>
          </w:rPr>
          <w:t>website</w:t>
        </w:r>
      </w:hyperlink>
      <w:r w:rsidRPr="00E2626F">
        <w:rPr>
          <w:rFonts w:eastAsia="Times New Roman"/>
          <w:color w:val="000000" w:themeColor="text1"/>
        </w:rPr>
        <w:t xml:space="preserve">. </w:t>
      </w:r>
    </w:p>
    <w:p w14:paraId="752AB817" w14:textId="77777777" w:rsidR="00A76F28" w:rsidRPr="00E2626F" w:rsidRDefault="00A76F28" w:rsidP="00A76F28">
      <w:pPr>
        <w:shd w:val="clear" w:color="auto" w:fill="FFFFFF"/>
        <w:rPr>
          <w:rFonts w:eastAsia="Times New Roman" w:cstheme="minorHAnsi"/>
          <w:bCs/>
          <w:color w:val="000000" w:themeColor="text1"/>
        </w:rPr>
      </w:pPr>
    </w:p>
    <w:p w14:paraId="02E54F22" w14:textId="77777777" w:rsidR="00A76F28" w:rsidRPr="00C2601C" w:rsidRDefault="00A76F28" w:rsidP="00A76F28">
      <w:pPr>
        <w:pStyle w:val="ListParagraph"/>
        <w:numPr>
          <w:ilvl w:val="0"/>
          <w:numId w:val="1"/>
        </w:numPr>
        <w:spacing w:after="160" w:line="256" w:lineRule="auto"/>
        <w:rPr>
          <w:rFonts w:eastAsia="Times New Roman"/>
          <w:strike/>
          <w:color w:val="000000" w:themeColor="text1"/>
        </w:rPr>
      </w:pPr>
      <w:bookmarkStart w:id="8" w:name="_Int_luzMJDny"/>
      <w:r w:rsidRPr="00E2626F">
        <w:rPr>
          <w:rFonts w:eastAsia="Times New Roman"/>
          <w:color w:val="000000" w:themeColor="text1"/>
        </w:rPr>
        <w:t>In addition, all successful grant</w:t>
      </w:r>
      <w:r w:rsidRPr="00C2601C">
        <w:rPr>
          <w:rFonts w:eastAsia="Times New Roman"/>
          <w:color w:val="000000" w:themeColor="text1"/>
        </w:rPr>
        <w:t xml:space="preserve"> recipients must complete and return the Electronic Fund Transfer Information Form which will be provided to you upon notification of the success of your grant.</w:t>
      </w:r>
      <w:bookmarkEnd w:id="8"/>
      <w:r w:rsidRPr="00C2601C">
        <w:rPr>
          <w:rFonts w:eastAsia="Times New Roman"/>
          <w:color w:val="000000" w:themeColor="text1"/>
        </w:rPr>
        <w:t xml:space="preserve">   </w:t>
      </w:r>
    </w:p>
    <w:p w14:paraId="372538BC" w14:textId="77777777" w:rsidR="00A76F28" w:rsidRDefault="00A76F28" w:rsidP="00A76F28">
      <w:pPr>
        <w:rPr>
          <w:rFonts w:eastAsia="Times New Roman" w:cstheme="minorHAnsi"/>
          <w:bCs/>
          <w:color w:val="000000" w:themeColor="text1"/>
        </w:rPr>
      </w:pPr>
    </w:p>
    <w:p w14:paraId="1E31D91B" w14:textId="77777777" w:rsidR="00A76F28" w:rsidRDefault="00A76F28" w:rsidP="00A76F28">
      <w:pPr>
        <w:rPr>
          <w:rFonts w:eastAsia="Times New Roman" w:cstheme="minorHAnsi"/>
          <w:bCs/>
          <w:color w:val="000000" w:themeColor="text1"/>
        </w:rPr>
      </w:pPr>
    </w:p>
    <w:p w14:paraId="321979BC" w14:textId="29FE5C90" w:rsidR="00A76F28" w:rsidRPr="00C2601C" w:rsidRDefault="00A76F28" w:rsidP="00A76F28">
      <w:pPr>
        <w:rPr>
          <w:rFonts w:eastAsia="Times New Roman" w:cstheme="minorHAnsi"/>
          <w:bCs/>
          <w:color w:val="000000" w:themeColor="text1"/>
        </w:rPr>
      </w:pPr>
      <w:r w:rsidRPr="00C2601C">
        <w:rPr>
          <w:rFonts w:eastAsia="Times New Roman" w:cstheme="minorHAnsi"/>
          <w:bCs/>
          <w:color w:val="000000" w:themeColor="text1"/>
        </w:rPr>
        <w:t xml:space="preserve">All financial requirements must be met including: </w:t>
      </w:r>
    </w:p>
    <w:p w14:paraId="5746D606" w14:textId="77777777" w:rsidR="00A76F28" w:rsidRDefault="00A76F28" w:rsidP="00A76F28">
      <w:pPr>
        <w:pStyle w:val="ListParagraph"/>
        <w:spacing w:after="160" w:line="256" w:lineRule="auto"/>
        <w:rPr>
          <w:rFonts w:eastAsia="Times New Roman"/>
          <w:color w:val="000000" w:themeColor="text1"/>
        </w:rPr>
      </w:pPr>
    </w:p>
    <w:p w14:paraId="165FE57D" w14:textId="79629DA6" w:rsidR="00A76F28" w:rsidRPr="00C2601C" w:rsidRDefault="00A76F28" w:rsidP="00A76F28">
      <w:pPr>
        <w:pStyle w:val="ListParagraph"/>
        <w:numPr>
          <w:ilvl w:val="0"/>
          <w:numId w:val="2"/>
        </w:numPr>
        <w:spacing w:after="160" w:line="256" w:lineRule="auto"/>
        <w:rPr>
          <w:rFonts w:eastAsia="Times New Roman"/>
          <w:color w:val="000000" w:themeColor="text1"/>
        </w:rPr>
      </w:pPr>
      <w:r w:rsidRPr="00C2601C">
        <w:rPr>
          <w:rFonts w:eastAsia="Times New Roman"/>
          <w:color w:val="000000" w:themeColor="text1"/>
        </w:rPr>
        <w:t xml:space="preserve">Void cheque or EFT Information statement </w:t>
      </w:r>
      <w:r w:rsidRPr="00E2626F">
        <w:rPr>
          <w:rFonts w:eastAsia="Times New Roman"/>
          <w:color w:val="000000" w:themeColor="text1"/>
        </w:rPr>
        <w:t>from FSN bank account forwarded</w:t>
      </w:r>
      <w:r w:rsidRPr="00C2601C">
        <w:rPr>
          <w:rFonts w:eastAsia="Times New Roman"/>
          <w:color w:val="000000" w:themeColor="text1"/>
        </w:rPr>
        <w:t xml:space="preserve"> to OCO, if grant is successful.</w:t>
      </w:r>
    </w:p>
    <w:p w14:paraId="77F39BC3" w14:textId="77777777" w:rsidR="00A76F28" w:rsidRPr="00E2626F" w:rsidRDefault="00A76F28" w:rsidP="00A76F28">
      <w:pPr>
        <w:pStyle w:val="ListParagraph"/>
        <w:numPr>
          <w:ilvl w:val="0"/>
          <w:numId w:val="2"/>
        </w:numPr>
        <w:spacing w:after="160" w:line="256" w:lineRule="auto"/>
        <w:rPr>
          <w:rFonts w:eastAsia="Times New Roman"/>
          <w:b/>
          <w:color w:val="000000" w:themeColor="text1"/>
          <w:u w:val="single"/>
        </w:rPr>
      </w:pPr>
      <w:r w:rsidRPr="00E2626F">
        <w:rPr>
          <w:rFonts w:eastAsia="Times New Roman"/>
          <w:color w:val="000000" w:themeColor="text1"/>
        </w:rPr>
        <w:t xml:space="preserve">Dedicated account for the FSN with 2 unrelated co-signatories (signing officers) on the above-mentioned account (unless the applicant is an organization supporting the FSN) </w:t>
      </w:r>
    </w:p>
    <w:p w14:paraId="398F57C1" w14:textId="77777777" w:rsidR="00A76F28" w:rsidRPr="00C2601C" w:rsidRDefault="00A76F28" w:rsidP="00A76F28">
      <w:pPr>
        <w:rPr>
          <w:rFonts w:eastAsia="Times New Roman"/>
          <w:b/>
          <w:bCs/>
          <w:color w:val="000000" w:themeColor="text1"/>
          <w:u w:val="single"/>
        </w:rPr>
      </w:pPr>
      <w:r w:rsidRPr="00C2601C">
        <w:rPr>
          <w:rFonts w:eastAsia="Times New Roman"/>
          <w:b/>
          <w:bCs/>
          <w:color w:val="000000" w:themeColor="text1"/>
          <w:u w:val="single"/>
        </w:rPr>
        <w:t>How Will the Funds Be Distributed?</w:t>
      </w:r>
    </w:p>
    <w:p w14:paraId="4B26509E" w14:textId="77777777" w:rsidR="00A76F28" w:rsidRPr="00D61BBC" w:rsidRDefault="00A76F28" w:rsidP="00A76F28">
      <w:pPr>
        <w:rPr>
          <w:rFonts w:eastAsia="Times New Roman"/>
        </w:rPr>
      </w:pPr>
      <w:r w:rsidRPr="00D61BBC">
        <w:rPr>
          <w:rFonts w:eastAsia="Times New Roman"/>
          <w:color w:val="000000" w:themeColor="text1"/>
        </w:rPr>
        <w:t xml:space="preserve">Successful grant applicants will be notified </w:t>
      </w:r>
      <w:r w:rsidRPr="00D61BBC">
        <w:rPr>
          <w:rFonts w:eastAsia="Times New Roman"/>
        </w:rPr>
        <w:t xml:space="preserve">in mid May 2026. </w:t>
      </w:r>
    </w:p>
    <w:p w14:paraId="12707909" w14:textId="77777777" w:rsidR="00D61BBC" w:rsidRPr="00D61BBC" w:rsidRDefault="00D61BBC" w:rsidP="00A76F28">
      <w:pPr>
        <w:rPr>
          <w:rFonts w:eastAsia="Times New Roman"/>
        </w:rPr>
      </w:pPr>
    </w:p>
    <w:p w14:paraId="27EB5EA0" w14:textId="77777777" w:rsidR="00D61BBC" w:rsidRPr="00D61BBC" w:rsidRDefault="00D61BBC" w:rsidP="00D61BBC">
      <w:pPr>
        <w:rPr>
          <w:rFonts w:cstheme="minorHAnsi"/>
          <w:bCs/>
        </w:rPr>
      </w:pPr>
      <w:r w:rsidRPr="00D61BBC">
        <w:rPr>
          <w:rFonts w:cstheme="minorHAnsi"/>
          <w:bCs/>
        </w:rPr>
        <w:t xml:space="preserve">OCO relies on funding from the Government of Ontario for this program. Plans for distribution of grant money is subject to change or cancellation if there are changes to government funding for the program. </w:t>
      </w:r>
    </w:p>
    <w:p w14:paraId="5302A7C7" w14:textId="77777777" w:rsidR="00D61BBC" w:rsidRPr="00D61BBC" w:rsidRDefault="00D61BBC" w:rsidP="00A76F28">
      <w:pPr>
        <w:rPr>
          <w:rFonts w:eastAsia="Times New Roman"/>
          <w:color w:val="000000" w:themeColor="text1"/>
        </w:rPr>
      </w:pPr>
    </w:p>
    <w:p w14:paraId="5EA0A449" w14:textId="77777777" w:rsidR="00A76F28" w:rsidRPr="00C2601C" w:rsidRDefault="00A76F28" w:rsidP="00A76F28">
      <w:pPr>
        <w:rPr>
          <w:rFonts w:eastAsia="Times New Roman"/>
          <w:color w:val="000000" w:themeColor="text1"/>
        </w:rPr>
      </w:pPr>
      <w:r w:rsidRPr="00C2601C">
        <w:rPr>
          <w:rFonts w:eastAsia="Times New Roman"/>
          <w:color w:val="000000" w:themeColor="text1"/>
        </w:rPr>
        <w:t xml:space="preserve">Successful applicants must complete, sign and return the Letter of Acceptance and provide the banking information (void cheque or EFT statement) as noted above before funding will be released.  </w:t>
      </w:r>
    </w:p>
    <w:p w14:paraId="53CB7429" w14:textId="77777777" w:rsidR="00A76F28" w:rsidRPr="00C2601C" w:rsidRDefault="00A76F28" w:rsidP="00A76F28">
      <w:pPr>
        <w:rPr>
          <w:rFonts w:eastAsia="Times New Roman"/>
          <w:color w:val="000000" w:themeColor="text1"/>
        </w:rPr>
      </w:pPr>
    </w:p>
    <w:p w14:paraId="3F343B76" w14:textId="0A978952" w:rsidR="00A76F28" w:rsidRPr="00C2601C" w:rsidRDefault="00A76F28" w:rsidP="00A76F28">
      <w:pPr>
        <w:rPr>
          <w:rFonts w:eastAsia="Times New Roman"/>
          <w:i/>
          <w:iCs/>
          <w:color w:val="000000" w:themeColor="text1"/>
        </w:rPr>
      </w:pPr>
      <w:r w:rsidRPr="00C2601C">
        <w:rPr>
          <w:rFonts w:eastAsia="Times New Roman"/>
          <w:i/>
          <w:iCs/>
          <w:color w:val="000000" w:themeColor="text1"/>
        </w:rPr>
        <w:t xml:space="preserve">All successful applicants must sign and </w:t>
      </w:r>
      <w:r w:rsidRPr="00E2626F">
        <w:rPr>
          <w:rFonts w:eastAsia="Times New Roman"/>
          <w:i/>
          <w:iCs/>
          <w:color w:val="000000" w:themeColor="text1"/>
        </w:rPr>
        <w:t xml:space="preserve">return the Acceptance Letter and provide a Void cheque OR EFT Statement from your bank by </w:t>
      </w:r>
      <w:r w:rsidRPr="00E2626F">
        <w:rPr>
          <w:rFonts w:eastAsia="Times New Roman"/>
          <w:i/>
          <w:color w:val="000000" w:themeColor="text1"/>
        </w:rPr>
        <w:t>July 15</w:t>
      </w:r>
      <w:r w:rsidRPr="00E2626F">
        <w:rPr>
          <w:rFonts w:eastAsia="Times New Roman"/>
          <w:i/>
          <w:color w:val="000000" w:themeColor="text1"/>
          <w:vertAlign w:val="superscript"/>
        </w:rPr>
        <w:t>th</w:t>
      </w:r>
      <w:r w:rsidRPr="00E2626F">
        <w:rPr>
          <w:rFonts w:eastAsia="Times New Roman"/>
          <w:i/>
          <w:color w:val="000000" w:themeColor="text1"/>
        </w:rPr>
        <w:t>, 202</w:t>
      </w:r>
      <w:r w:rsidR="0073208D">
        <w:rPr>
          <w:rFonts w:eastAsia="Times New Roman"/>
          <w:i/>
          <w:color w:val="000000" w:themeColor="text1"/>
        </w:rPr>
        <w:t>6</w:t>
      </w:r>
      <w:r w:rsidRPr="00E2626F">
        <w:rPr>
          <w:rFonts w:eastAsia="Times New Roman"/>
          <w:i/>
          <w:iCs/>
          <w:color w:val="000000" w:themeColor="text1"/>
        </w:rPr>
        <w:t>, or</w:t>
      </w:r>
      <w:r w:rsidRPr="00C2601C">
        <w:rPr>
          <w:rFonts w:eastAsia="Times New Roman"/>
          <w:i/>
          <w:iCs/>
          <w:color w:val="000000" w:themeColor="text1"/>
        </w:rPr>
        <w:t xml:space="preserve"> your grant may be forfeited and passed on to another applicant.</w:t>
      </w:r>
    </w:p>
    <w:p w14:paraId="51D9ED4A" w14:textId="77777777" w:rsidR="00A76F28" w:rsidRPr="00C2601C" w:rsidRDefault="00A76F28" w:rsidP="00A76F28">
      <w:pPr>
        <w:rPr>
          <w:rFonts w:eastAsia="Times New Roman" w:cstheme="minorHAnsi"/>
          <w:bCs/>
          <w:color w:val="000000" w:themeColor="text1"/>
        </w:rPr>
      </w:pPr>
    </w:p>
    <w:p w14:paraId="30711E67" w14:textId="77777777" w:rsidR="00A76F28" w:rsidRPr="00C2601C" w:rsidRDefault="00A76F28" w:rsidP="00A76F28">
      <w:pPr>
        <w:rPr>
          <w:rFonts w:eastAsia="Times New Roman" w:cstheme="minorHAnsi"/>
          <w:b/>
          <w:color w:val="000000" w:themeColor="text1"/>
          <w:u w:val="single"/>
        </w:rPr>
      </w:pPr>
      <w:r w:rsidRPr="00C2601C">
        <w:rPr>
          <w:rFonts w:eastAsia="Times New Roman" w:cstheme="minorHAnsi"/>
          <w:b/>
          <w:color w:val="000000" w:themeColor="text1"/>
          <w:u w:val="single"/>
        </w:rPr>
        <w:t xml:space="preserve">Accountability and Reporting Requirements for Grant Recipients </w:t>
      </w:r>
    </w:p>
    <w:p w14:paraId="7964323D" w14:textId="77777777" w:rsidR="00A76F28" w:rsidRDefault="00A76F28" w:rsidP="00A76F28">
      <w:pPr>
        <w:rPr>
          <w:rFonts w:eastAsia="Times New Roman"/>
          <w:color w:val="000000" w:themeColor="text1"/>
        </w:rPr>
      </w:pPr>
    </w:p>
    <w:p w14:paraId="7EA82C2E" w14:textId="538D9399" w:rsidR="00A76F28" w:rsidRPr="00C2601C" w:rsidRDefault="00A76F28" w:rsidP="00A76F28">
      <w:pPr>
        <w:rPr>
          <w:rFonts w:eastAsia="Times New Roman"/>
          <w:color w:val="000000" w:themeColor="text1"/>
        </w:rPr>
      </w:pPr>
      <w:r w:rsidRPr="00C2601C">
        <w:rPr>
          <w:rFonts w:eastAsia="Times New Roman"/>
          <w:color w:val="000000" w:themeColor="text1"/>
        </w:rPr>
        <w:t xml:space="preserve">Grantees will be required to complete an interim report and final report that will include updates on progress, </w:t>
      </w:r>
      <w:r w:rsidRPr="00E2626F">
        <w:rPr>
          <w:rFonts w:eastAsia="Times New Roman"/>
          <w:color w:val="000000" w:themeColor="text1"/>
        </w:rPr>
        <w:t>spending vs budget, achievements, outstanding items to be completed, and impact relative to the goals of the program.  The final report will also include a final spending/budget report with copies of all receipts. FSNs are also encouraged to submit a 1–2-minute video or photos describing their project and its outcomes at its completion.</w:t>
      </w:r>
      <w:r w:rsidRPr="00C2601C">
        <w:rPr>
          <w:rFonts w:eastAsia="Times New Roman"/>
          <w:color w:val="000000" w:themeColor="text1"/>
        </w:rPr>
        <w:t xml:space="preserve"> </w:t>
      </w:r>
    </w:p>
    <w:p w14:paraId="14B3EDF4" w14:textId="77777777" w:rsidR="00A76F28" w:rsidRPr="00C2601C" w:rsidRDefault="00A76F28" w:rsidP="00A76F28">
      <w:pPr>
        <w:rPr>
          <w:rFonts w:eastAsia="Times New Roman" w:cstheme="minorHAnsi"/>
          <w:bCs/>
          <w:color w:val="000000" w:themeColor="text1"/>
        </w:rPr>
      </w:pPr>
    </w:p>
    <w:p w14:paraId="3891BF72" w14:textId="77777777" w:rsidR="00A76F28" w:rsidRPr="00C2601C" w:rsidRDefault="00A76F28" w:rsidP="00A76F28">
      <w:pPr>
        <w:rPr>
          <w:rFonts w:eastAsia="Times New Roman" w:cstheme="minorHAnsi"/>
          <w:b/>
          <w:color w:val="000000" w:themeColor="text1"/>
          <w:u w:val="single"/>
        </w:rPr>
      </w:pPr>
      <w:r w:rsidRPr="00C2601C">
        <w:rPr>
          <w:rFonts w:eastAsia="Times New Roman" w:cstheme="minorHAnsi"/>
          <w:b/>
          <w:color w:val="000000" w:themeColor="text1"/>
          <w:u w:val="single"/>
        </w:rPr>
        <w:t>Timelines:</w:t>
      </w:r>
    </w:p>
    <w:p w14:paraId="4A6A5D58" w14:textId="77777777" w:rsidR="00A76F28" w:rsidRPr="00C2601C" w:rsidRDefault="00A76F28" w:rsidP="00A76F28">
      <w:pPr>
        <w:rPr>
          <w:rFonts w:eastAsia="Times New Roman" w:cstheme="minorHAnsi"/>
          <w:bCs/>
          <w:color w:val="000000" w:themeColor="text1"/>
        </w:rPr>
      </w:pPr>
      <w:r w:rsidRPr="00C2601C">
        <w:rPr>
          <w:rFonts w:eastAsia="Times New Roman" w:cstheme="minorHAnsi"/>
          <w:bCs/>
          <w:color w:val="000000" w:themeColor="text1"/>
        </w:rPr>
        <w:t xml:space="preserve">Below is the planned timeline for the grant program roll-out: </w:t>
      </w:r>
    </w:p>
    <w:p w14:paraId="6D8BC624" w14:textId="77777777" w:rsidR="00A76F28" w:rsidRPr="00C2601C" w:rsidRDefault="00A76F28" w:rsidP="00A76F28">
      <w:pPr>
        <w:rPr>
          <w:rFonts w:eastAsia="Times New Roman" w:cstheme="minorHAnsi"/>
          <w:bCs/>
          <w:color w:val="000000" w:themeColor="text1"/>
        </w:rPr>
      </w:pPr>
    </w:p>
    <w:tbl>
      <w:tblPr>
        <w:tblStyle w:val="TableGrid"/>
        <w:tblW w:w="0" w:type="auto"/>
        <w:tblLook w:val="04A0" w:firstRow="1" w:lastRow="0" w:firstColumn="1" w:lastColumn="0" w:noHBand="0" w:noVBand="1"/>
      </w:tblPr>
      <w:tblGrid>
        <w:gridCol w:w="5845"/>
        <w:gridCol w:w="3505"/>
      </w:tblGrid>
      <w:tr w:rsidR="00A76F28" w:rsidRPr="00C2601C" w14:paraId="7DD8FF3E" w14:textId="77777777" w:rsidTr="00396974">
        <w:tc>
          <w:tcPr>
            <w:tcW w:w="5845" w:type="dxa"/>
          </w:tcPr>
          <w:p w14:paraId="263D56BB" w14:textId="77777777" w:rsidR="00A76F28" w:rsidRPr="00E2626F" w:rsidRDefault="00A76F28" w:rsidP="00396974">
            <w:pPr>
              <w:rPr>
                <w:rFonts w:eastAsia="Times New Roman" w:cstheme="minorHAnsi"/>
                <w:bCs/>
                <w:color w:val="000000" w:themeColor="text1"/>
              </w:rPr>
            </w:pPr>
            <w:r w:rsidRPr="00E2626F">
              <w:rPr>
                <w:rFonts w:eastAsia="Times New Roman"/>
                <w:color w:val="000000" w:themeColor="text1"/>
              </w:rPr>
              <w:t>Call for Applications Open</w:t>
            </w:r>
          </w:p>
        </w:tc>
        <w:tc>
          <w:tcPr>
            <w:tcW w:w="3505" w:type="dxa"/>
          </w:tcPr>
          <w:p w14:paraId="1A34FCF5" w14:textId="77777777" w:rsidR="00A76F28" w:rsidRPr="00E2626F" w:rsidRDefault="00A76F28" w:rsidP="00396974">
            <w:pPr>
              <w:rPr>
                <w:rFonts w:eastAsia="Times New Roman"/>
                <w:color w:val="000000" w:themeColor="text1"/>
              </w:rPr>
            </w:pPr>
            <w:r>
              <w:rPr>
                <w:rFonts w:eastAsia="Times New Roman"/>
                <w:color w:val="000000" w:themeColor="text1"/>
              </w:rPr>
              <w:t xml:space="preserve">Wednesday, </w:t>
            </w:r>
            <w:r w:rsidRPr="00E2626F">
              <w:rPr>
                <w:rFonts w:eastAsia="Times New Roman"/>
                <w:color w:val="000000" w:themeColor="text1"/>
              </w:rPr>
              <w:t xml:space="preserve">February </w:t>
            </w:r>
            <w:r>
              <w:rPr>
                <w:rFonts w:eastAsia="Times New Roman"/>
                <w:color w:val="000000" w:themeColor="text1"/>
              </w:rPr>
              <w:t>4</w:t>
            </w:r>
            <w:r w:rsidRPr="00396974">
              <w:rPr>
                <w:rFonts w:eastAsia="Times New Roman"/>
                <w:color w:val="000000" w:themeColor="text1"/>
                <w:vertAlign w:val="superscript"/>
              </w:rPr>
              <w:t>th</w:t>
            </w:r>
            <w:r>
              <w:rPr>
                <w:rFonts w:eastAsia="Times New Roman"/>
                <w:color w:val="000000" w:themeColor="text1"/>
              </w:rPr>
              <w:t xml:space="preserve"> </w:t>
            </w:r>
            <w:r w:rsidRPr="00E2626F">
              <w:rPr>
                <w:rFonts w:eastAsia="Times New Roman"/>
                <w:color w:val="000000" w:themeColor="text1"/>
              </w:rPr>
              <w:t>202</w:t>
            </w:r>
            <w:r>
              <w:rPr>
                <w:rFonts w:eastAsia="Times New Roman"/>
                <w:color w:val="000000" w:themeColor="text1"/>
              </w:rPr>
              <w:t>6</w:t>
            </w:r>
          </w:p>
        </w:tc>
      </w:tr>
      <w:tr w:rsidR="00A76F28" w:rsidRPr="00C2601C" w14:paraId="10DD5D23" w14:textId="77777777" w:rsidTr="00396974">
        <w:tc>
          <w:tcPr>
            <w:tcW w:w="5845" w:type="dxa"/>
          </w:tcPr>
          <w:p w14:paraId="08C4EF3A" w14:textId="77777777" w:rsidR="00A76F28" w:rsidRPr="00E2626F" w:rsidRDefault="00A76F28" w:rsidP="00396974">
            <w:pPr>
              <w:rPr>
                <w:rFonts w:eastAsia="Times New Roman"/>
                <w:color w:val="000000" w:themeColor="text1"/>
              </w:rPr>
            </w:pPr>
            <w:r w:rsidRPr="00E2626F">
              <w:rPr>
                <w:rFonts w:eastAsia="Times New Roman"/>
                <w:color w:val="000000" w:themeColor="text1"/>
              </w:rPr>
              <w:t>Information sessions for interested applicants via Zoom.</w:t>
            </w:r>
          </w:p>
          <w:p w14:paraId="061A47BC" w14:textId="77777777" w:rsidR="00A76F28" w:rsidRPr="00E2626F" w:rsidRDefault="00A76F28" w:rsidP="00396974">
            <w:pPr>
              <w:rPr>
                <w:rFonts w:eastAsia="Times New Roman"/>
                <w:color w:val="000000" w:themeColor="text1"/>
              </w:rPr>
            </w:pPr>
            <w:r w:rsidRPr="00E2626F">
              <w:rPr>
                <w:rFonts w:eastAsia="Times New Roman"/>
                <w:color w:val="000000" w:themeColor="text1"/>
              </w:rPr>
              <w:t>(see below for more information)</w:t>
            </w:r>
          </w:p>
        </w:tc>
        <w:tc>
          <w:tcPr>
            <w:tcW w:w="3505" w:type="dxa"/>
          </w:tcPr>
          <w:p w14:paraId="393EAB99" w14:textId="77777777" w:rsidR="00A76F28" w:rsidRPr="00E2626F" w:rsidRDefault="00A76F28" w:rsidP="00396974">
            <w:pPr>
              <w:rPr>
                <w:rFonts w:eastAsia="Times New Roman"/>
                <w:color w:val="000000" w:themeColor="text1"/>
              </w:rPr>
            </w:pPr>
            <w:r w:rsidRPr="00E2626F">
              <w:rPr>
                <w:rFonts w:eastAsia="Times New Roman"/>
                <w:color w:val="000000" w:themeColor="text1"/>
              </w:rPr>
              <w:t xml:space="preserve">February </w:t>
            </w:r>
            <w:r>
              <w:rPr>
                <w:rFonts w:eastAsia="Times New Roman"/>
                <w:color w:val="000000" w:themeColor="text1"/>
              </w:rPr>
              <w:t>19</w:t>
            </w:r>
            <w:r w:rsidRPr="00E2626F">
              <w:rPr>
                <w:rFonts w:eastAsia="Times New Roman"/>
                <w:color w:val="000000" w:themeColor="text1"/>
                <w:vertAlign w:val="superscript"/>
              </w:rPr>
              <w:t>th</w:t>
            </w:r>
            <w:r w:rsidRPr="00E2626F">
              <w:rPr>
                <w:rFonts w:eastAsia="Times New Roman"/>
                <w:color w:val="000000" w:themeColor="text1"/>
              </w:rPr>
              <w:t>, 202</w:t>
            </w:r>
            <w:r>
              <w:rPr>
                <w:rFonts w:eastAsia="Times New Roman"/>
                <w:color w:val="000000" w:themeColor="text1"/>
              </w:rPr>
              <w:t>6</w:t>
            </w:r>
            <w:r w:rsidRPr="00E2626F">
              <w:rPr>
                <w:rFonts w:eastAsia="Times New Roman"/>
                <w:color w:val="000000" w:themeColor="text1"/>
              </w:rPr>
              <w:t xml:space="preserve"> @ </w:t>
            </w:r>
            <w:r>
              <w:rPr>
                <w:rFonts w:eastAsia="Times New Roman"/>
                <w:color w:val="000000" w:themeColor="text1"/>
              </w:rPr>
              <w:t>12</w:t>
            </w:r>
            <w:r w:rsidRPr="00E2626F">
              <w:rPr>
                <w:rFonts w:eastAsia="Times New Roman"/>
                <w:color w:val="000000" w:themeColor="text1"/>
              </w:rPr>
              <w:t>:00 p.m.</w:t>
            </w:r>
          </w:p>
          <w:p w14:paraId="3449DE2E" w14:textId="77777777" w:rsidR="00A76F28" w:rsidRPr="00E2626F" w:rsidRDefault="00A76F28" w:rsidP="00396974">
            <w:pPr>
              <w:rPr>
                <w:rFonts w:eastAsia="Times New Roman"/>
                <w:color w:val="000000" w:themeColor="text1"/>
              </w:rPr>
            </w:pPr>
            <w:r>
              <w:rPr>
                <w:rFonts w:eastAsia="Times New Roman"/>
                <w:color w:val="000000" w:themeColor="text1"/>
              </w:rPr>
              <w:t>March 5</w:t>
            </w:r>
            <w:r w:rsidRPr="00E2626F">
              <w:rPr>
                <w:rFonts w:eastAsia="Times New Roman"/>
                <w:color w:val="000000" w:themeColor="text1"/>
                <w:vertAlign w:val="superscript"/>
              </w:rPr>
              <w:t>th</w:t>
            </w:r>
            <w:r w:rsidRPr="00E2626F">
              <w:rPr>
                <w:rFonts w:eastAsia="Times New Roman"/>
                <w:color w:val="000000" w:themeColor="text1"/>
              </w:rPr>
              <w:t>, 202</w:t>
            </w:r>
            <w:r>
              <w:rPr>
                <w:rFonts w:eastAsia="Times New Roman"/>
                <w:color w:val="000000" w:themeColor="text1"/>
              </w:rPr>
              <w:t>6</w:t>
            </w:r>
            <w:r w:rsidRPr="00E2626F">
              <w:rPr>
                <w:rFonts w:eastAsia="Times New Roman"/>
                <w:color w:val="000000" w:themeColor="text1"/>
              </w:rPr>
              <w:t xml:space="preserve"> @ </w:t>
            </w:r>
            <w:r>
              <w:rPr>
                <w:rFonts w:eastAsia="Times New Roman"/>
                <w:color w:val="000000" w:themeColor="text1"/>
              </w:rPr>
              <w:t>6</w:t>
            </w:r>
            <w:r w:rsidRPr="00E2626F">
              <w:rPr>
                <w:rFonts w:eastAsia="Times New Roman"/>
                <w:color w:val="000000" w:themeColor="text1"/>
              </w:rPr>
              <w:t>:00 p.m.</w:t>
            </w:r>
          </w:p>
        </w:tc>
      </w:tr>
      <w:tr w:rsidR="00A76F28" w:rsidRPr="00C2601C" w14:paraId="56C25647" w14:textId="77777777" w:rsidTr="00396974">
        <w:tc>
          <w:tcPr>
            <w:tcW w:w="5845" w:type="dxa"/>
          </w:tcPr>
          <w:p w14:paraId="174AB3B3" w14:textId="77777777" w:rsidR="00A76F28" w:rsidRPr="00E2626F" w:rsidRDefault="00A76F28" w:rsidP="00396974">
            <w:pPr>
              <w:rPr>
                <w:rFonts w:eastAsia="Times New Roman" w:cstheme="minorHAnsi"/>
                <w:bCs/>
                <w:color w:val="000000" w:themeColor="text1"/>
              </w:rPr>
            </w:pPr>
            <w:r w:rsidRPr="00E2626F">
              <w:rPr>
                <w:rFonts w:eastAsia="Times New Roman" w:cstheme="minorHAnsi"/>
                <w:bCs/>
                <w:color w:val="000000" w:themeColor="text1"/>
              </w:rPr>
              <w:t xml:space="preserve">Deadline for applications </w:t>
            </w:r>
          </w:p>
        </w:tc>
        <w:tc>
          <w:tcPr>
            <w:tcW w:w="3505" w:type="dxa"/>
          </w:tcPr>
          <w:p w14:paraId="27DCA568" w14:textId="77777777" w:rsidR="00A76F28" w:rsidRPr="00E2626F" w:rsidRDefault="00A76F28" w:rsidP="00396974">
            <w:pPr>
              <w:rPr>
                <w:rFonts w:eastAsia="Times New Roman"/>
                <w:color w:val="000000" w:themeColor="text1"/>
              </w:rPr>
            </w:pPr>
            <w:r w:rsidRPr="00E2626F">
              <w:rPr>
                <w:rFonts w:eastAsia="Times New Roman"/>
                <w:color w:val="000000" w:themeColor="text1"/>
              </w:rPr>
              <w:t>March 1</w:t>
            </w:r>
            <w:r>
              <w:rPr>
                <w:rFonts w:eastAsia="Times New Roman"/>
                <w:color w:val="000000" w:themeColor="text1"/>
              </w:rPr>
              <w:t>3</w:t>
            </w:r>
            <w:r w:rsidRPr="00E2626F">
              <w:rPr>
                <w:rFonts w:eastAsia="Times New Roman"/>
                <w:color w:val="000000" w:themeColor="text1"/>
              </w:rPr>
              <w:t>, 202</w:t>
            </w:r>
            <w:r>
              <w:rPr>
                <w:rFonts w:eastAsia="Times New Roman"/>
                <w:color w:val="000000" w:themeColor="text1"/>
              </w:rPr>
              <w:t>6</w:t>
            </w:r>
            <w:r w:rsidRPr="00E2626F">
              <w:rPr>
                <w:rFonts w:eastAsia="Times New Roman"/>
                <w:color w:val="000000" w:themeColor="text1"/>
              </w:rPr>
              <w:t>, at 4:00 p.m.</w:t>
            </w:r>
          </w:p>
        </w:tc>
      </w:tr>
      <w:tr w:rsidR="00A76F28" w:rsidRPr="00C2601C" w14:paraId="335F1ACD" w14:textId="77777777" w:rsidTr="00396974">
        <w:tc>
          <w:tcPr>
            <w:tcW w:w="5845" w:type="dxa"/>
          </w:tcPr>
          <w:p w14:paraId="7874D747" w14:textId="77777777" w:rsidR="00A76F28" w:rsidRPr="00E2626F" w:rsidRDefault="00A76F28" w:rsidP="00396974">
            <w:pPr>
              <w:rPr>
                <w:rFonts w:eastAsia="Times New Roman" w:cstheme="minorHAnsi"/>
                <w:bCs/>
                <w:color w:val="000000" w:themeColor="text1"/>
              </w:rPr>
            </w:pPr>
            <w:r w:rsidRPr="00E2626F">
              <w:rPr>
                <w:rFonts w:eastAsia="Times New Roman" w:cstheme="minorHAnsi"/>
                <w:bCs/>
                <w:color w:val="000000" w:themeColor="text1"/>
              </w:rPr>
              <w:t xml:space="preserve">Notification to success grant recipients </w:t>
            </w:r>
          </w:p>
        </w:tc>
        <w:tc>
          <w:tcPr>
            <w:tcW w:w="3505" w:type="dxa"/>
          </w:tcPr>
          <w:p w14:paraId="3573B7CE" w14:textId="77777777" w:rsidR="00A76F28" w:rsidRPr="00E2626F" w:rsidRDefault="00A76F28" w:rsidP="00396974">
            <w:pPr>
              <w:rPr>
                <w:rFonts w:eastAsia="Times New Roman"/>
                <w:color w:val="000000" w:themeColor="text1"/>
              </w:rPr>
            </w:pPr>
            <w:r>
              <w:rPr>
                <w:rFonts w:eastAsia="Times New Roman"/>
                <w:color w:val="000000" w:themeColor="text1"/>
              </w:rPr>
              <w:t>Mid</w:t>
            </w:r>
            <w:r w:rsidRPr="00E2626F">
              <w:rPr>
                <w:rFonts w:eastAsia="Times New Roman"/>
                <w:color w:val="000000" w:themeColor="text1"/>
              </w:rPr>
              <w:t>-May 202</w:t>
            </w:r>
            <w:r>
              <w:rPr>
                <w:rFonts w:eastAsia="Times New Roman"/>
                <w:color w:val="000000" w:themeColor="text1"/>
              </w:rPr>
              <w:t>6</w:t>
            </w:r>
          </w:p>
        </w:tc>
      </w:tr>
      <w:tr w:rsidR="00A76F28" w:rsidRPr="00C2601C" w14:paraId="240762AA" w14:textId="77777777" w:rsidTr="00396974">
        <w:tc>
          <w:tcPr>
            <w:tcW w:w="5845" w:type="dxa"/>
          </w:tcPr>
          <w:p w14:paraId="6293F074" w14:textId="77777777" w:rsidR="00A76F28" w:rsidRPr="00E2626F" w:rsidRDefault="00A76F28" w:rsidP="00396974">
            <w:pPr>
              <w:rPr>
                <w:rFonts w:eastAsia="Times New Roman"/>
                <w:color w:val="000000" w:themeColor="text1"/>
              </w:rPr>
            </w:pPr>
            <w:r w:rsidRPr="00E2626F">
              <w:rPr>
                <w:rFonts w:eastAsia="Times New Roman"/>
                <w:color w:val="000000" w:themeColor="text1"/>
              </w:rPr>
              <w:lastRenderedPageBreak/>
              <w:t xml:space="preserve">Acceptance and financial forms submitted by recipients </w:t>
            </w:r>
          </w:p>
        </w:tc>
        <w:tc>
          <w:tcPr>
            <w:tcW w:w="3505" w:type="dxa"/>
          </w:tcPr>
          <w:p w14:paraId="607C8501" w14:textId="77777777" w:rsidR="00A76F28" w:rsidRPr="00E2626F" w:rsidRDefault="00A76F28" w:rsidP="00396974">
            <w:pPr>
              <w:rPr>
                <w:rFonts w:eastAsia="Times New Roman"/>
                <w:color w:val="000000" w:themeColor="text1"/>
              </w:rPr>
            </w:pPr>
            <w:r w:rsidRPr="00E2626F">
              <w:rPr>
                <w:rFonts w:eastAsia="Times New Roman"/>
                <w:color w:val="000000" w:themeColor="text1"/>
              </w:rPr>
              <w:t>Late May 202</w:t>
            </w:r>
            <w:r>
              <w:rPr>
                <w:rFonts w:eastAsia="Times New Roman"/>
                <w:color w:val="000000" w:themeColor="text1"/>
              </w:rPr>
              <w:t>6</w:t>
            </w:r>
          </w:p>
        </w:tc>
      </w:tr>
      <w:tr w:rsidR="00A76F28" w:rsidRPr="00C2601C" w14:paraId="201370DD" w14:textId="77777777" w:rsidTr="00396974">
        <w:tc>
          <w:tcPr>
            <w:tcW w:w="5845" w:type="dxa"/>
          </w:tcPr>
          <w:p w14:paraId="4A60CB6E" w14:textId="77777777" w:rsidR="00A76F28" w:rsidRPr="00E2626F" w:rsidRDefault="00A76F28" w:rsidP="00396974">
            <w:pPr>
              <w:rPr>
                <w:rFonts w:eastAsia="Times New Roman" w:cstheme="minorHAnsi"/>
                <w:bCs/>
                <w:color w:val="000000" w:themeColor="text1"/>
              </w:rPr>
            </w:pPr>
            <w:r w:rsidRPr="00E2626F">
              <w:rPr>
                <w:rFonts w:eastAsia="Times New Roman" w:cstheme="minorHAnsi"/>
                <w:bCs/>
                <w:color w:val="000000" w:themeColor="text1"/>
              </w:rPr>
              <w:t xml:space="preserve">Grant funds released  </w:t>
            </w:r>
          </w:p>
        </w:tc>
        <w:tc>
          <w:tcPr>
            <w:tcW w:w="3505" w:type="dxa"/>
          </w:tcPr>
          <w:p w14:paraId="7E691339" w14:textId="77777777" w:rsidR="00A76F28" w:rsidRPr="00E2626F" w:rsidRDefault="00A76F28" w:rsidP="00396974">
            <w:pPr>
              <w:rPr>
                <w:rFonts w:eastAsia="Times New Roman"/>
                <w:color w:val="000000" w:themeColor="text1"/>
              </w:rPr>
            </w:pPr>
            <w:r>
              <w:rPr>
                <w:rFonts w:eastAsia="Times New Roman"/>
                <w:color w:val="000000" w:themeColor="text1"/>
              </w:rPr>
              <w:t xml:space="preserve">Early </w:t>
            </w:r>
            <w:r w:rsidRPr="00E2626F">
              <w:rPr>
                <w:rFonts w:eastAsia="Times New Roman"/>
                <w:color w:val="000000" w:themeColor="text1"/>
              </w:rPr>
              <w:t>June 202</w:t>
            </w:r>
            <w:r>
              <w:rPr>
                <w:rFonts w:eastAsia="Times New Roman"/>
                <w:color w:val="000000" w:themeColor="text1"/>
              </w:rPr>
              <w:t>6</w:t>
            </w:r>
          </w:p>
        </w:tc>
      </w:tr>
      <w:tr w:rsidR="00A76F28" w:rsidRPr="00C2601C" w14:paraId="36B18434" w14:textId="77777777" w:rsidTr="00396974">
        <w:tc>
          <w:tcPr>
            <w:tcW w:w="5845" w:type="dxa"/>
          </w:tcPr>
          <w:p w14:paraId="24DD8B34" w14:textId="77777777" w:rsidR="00A76F28" w:rsidRPr="00E2626F" w:rsidRDefault="00A76F28" w:rsidP="00396974">
            <w:pPr>
              <w:rPr>
                <w:rFonts w:eastAsia="Times New Roman" w:cstheme="minorHAnsi"/>
                <w:bCs/>
                <w:color w:val="000000" w:themeColor="text1"/>
              </w:rPr>
            </w:pPr>
            <w:r>
              <w:rPr>
                <w:rFonts w:eastAsia="Times New Roman" w:cstheme="minorHAnsi"/>
                <w:bCs/>
                <w:color w:val="000000" w:themeColor="text1"/>
              </w:rPr>
              <w:t xml:space="preserve">Interim </w:t>
            </w:r>
            <w:r w:rsidRPr="00E2626F">
              <w:rPr>
                <w:rFonts w:eastAsia="Times New Roman" w:cstheme="minorHAnsi"/>
                <w:bCs/>
                <w:color w:val="000000" w:themeColor="text1"/>
              </w:rPr>
              <w:t>Report due from grant recipients</w:t>
            </w:r>
          </w:p>
        </w:tc>
        <w:tc>
          <w:tcPr>
            <w:tcW w:w="3505" w:type="dxa"/>
          </w:tcPr>
          <w:p w14:paraId="62321737" w14:textId="77777777" w:rsidR="00A76F28" w:rsidRPr="00E2626F" w:rsidRDefault="00A76F28" w:rsidP="00396974">
            <w:pPr>
              <w:rPr>
                <w:rFonts w:eastAsia="Times New Roman"/>
                <w:color w:val="000000" w:themeColor="text1"/>
              </w:rPr>
            </w:pPr>
            <w:r w:rsidRPr="00E2626F">
              <w:rPr>
                <w:rFonts w:eastAsia="Times New Roman"/>
                <w:color w:val="000000" w:themeColor="text1"/>
              </w:rPr>
              <w:t>November 1</w:t>
            </w:r>
            <w:r>
              <w:rPr>
                <w:rFonts w:eastAsia="Times New Roman"/>
                <w:color w:val="000000" w:themeColor="text1"/>
              </w:rPr>
              <w:t>3</w:t>
            </w:r>
            <w:r w:rsidRPr="00E2626F">
              <w:rPr>
                <w:rFonts w:eastAsia="Times New Roman"/>
                <w:color w:val="000000" w:themeColor="text1"/>
              </w:rPr>
              <w:t>, 202</w:t>
            </w:r>
            <w:r>
              <w:rPr>
                <w:rFonts w:eastAsia="Times New Roman"/>
                <w:color w:val="000000" w:themeColor="text1"/>
              </w:rPr>
              <w:t>6</w:t>
            </w:r>
          </w:p>
        </w:tc>
      </w:tr>
      <w:tr w:rsidR="00A76F28" w:rsidRPr="00C2601C" w14:paraId="019738BF" w14:textId="77777777" w:rsidTr="00396974">
        <w:tc>
          <w:tcPr>
            <w:tcW w:w="5845" w:type="dxa"/>
          </w:tcPr>
          <w:p w14:paraId="532995F5" w14:textId="77777777" w:rsidR="00A76F28" w:rsidRPr="00E2626F" w:rsidRDefault="00A76F28" w:rsidP="00396974">
            <w:pPr>
              <w:rPr>
                <w:rFonts w:eastAsia="Times New Roman" w:cstheme="minorHAnsi"/>
                <w:bCs/>
                <w:color w:val="000000" w:themeColor="text1"/>
              </w:rPr>
            </w:pPr>
            <w:r w:rsidRPr="00E2626F">
              <w:rPr>
                <w:rFonts w:eastAsia="Times New Roman" w:cstheme="minorHAnsi"/>
                <w:bCs/>
                <w:color w:val="000000" w:themeColor="text1"/>
              </w:rPr>
              <w:t xml:space="preserve">Sharing and Knowledge transfer session for grant recipients </w:t>
            </w:r>
          </w:p>
        </w:tc>
        <w:tc>
          <w:tcPr>
            <w:tcW w:w="3505" w:type="dxa"/>
          </w:tcPr>
          <w:p w14:paraId="7D6AB463" w14:textId="77777777" w:rsidR="00A76F28" w:rsidRPr="00E2626F" w:rsidRDefault="00A76F28" w:rsidP="00396974">
            <w:pPr>
              <w:rPr>
                <w:rFonts w:eastAsia="Times New Roman"/>
                <w:color w:val="000000" w:themeColor="text1"/>
              </w:rPr>
            </w:pPr>
            <w:r>
              <w:rPr>
                <w:rFonts w:eastAsia="Times New Roman"/>
                <w:color w:val="000000" w:themeColor="text1"/>
              </w:rPr>
              <w:t xml:space="preserve">Late </w:t>
            </w:r>
            <w:r w:rsidRPr="00E2626F">
              <w:rPr>
                <w:rFonts w:eastAsia="Times New Roman"/>
                <w:color w:val="000000" w:themeColor="text1"/>
              </w:rPr>
              <w:t>November</w:t>
            </w:r>
            <w:r>
              <w:rPr>
                <w:rFonts w:eastAsia="Times New Roman"/>
                <w:color w:val="000000" w:themeColor="text1"/>
              </w:rPr>
              <w:t>/ early</w:t>
            </w:r>
            <w:r w:rsidRPr="00E2626F">
              <w:rPr>
                <w:rFonts w:eastAsia="Times New Roman"/>
                <w:color w:val="000000" w:themeColor="text1"/>
              </w:rPr>
              <w:t xml:space="preserve"> December 202</w:t>
            </w:r>
            <w:r>
              <w:rPr>
                <w:rFonts w:eastAsia="Times New Roman"/>
                <w:color w:val="000000" w:themeColor="text1"/>
              </w:rPr>
              <w:t>6</w:t>
            </w:r>
          </w:p>
        </w:tc>
      </w:tr>
      <w:tr w:rsidR="00A76F28" w:rsidRPr="00C2601C" w14:paraId="3A5A0E17" w14:textId="77777777" w:rsidTr="00396974">
        <w:tc>
          <w:tcPr>
            <w:tcW w:w="5845" w:type="dxa"/>
          </w:tcPr>
          <w:p w14:paraId="2168B7C1" w14:textId="77777777" w:rsidR="00A76F28" w:rsidRPr="00E2626F" w:rsidRDefault="00A76F28" w:rsidP="00396974">
            <w:pPr>
              <w:rPr>
                <w:rFonts w:eastAsia="Times New Roman" w:cstheme="minorHAnsi"/>
                <w:bCs/>
                <w:color w:val="000000" w:themeColor="text1"/>
              </w:rPr>
            </w:pPr>
            <w:r w:rsidRPr="00E2626F">
              <w:rPr>
                <w:rFonts w:eastAsia="Times New Roman" w:cstheme="minorHAnsi"/>
                <w:bCs/>
                <w:color w:val="000000" w:themeColor="text1"/>
              </w:rPr>
              <w:t xml:space="preserve">All grant activities and spending complete </w:t>
            </w:r>
          </w:p>
        </w:tc>
        <w:tc>
          <w:tcPr>
            <w:tcW w:w="3505" w:type="dxa"/>
          </w:tcPr>
          <w:p w14:paraId="495E1BB7" w14:textId="77777777" w:rsidR="00A76F28" w:rsidRPr="00E2626F" w:rsidRDefault="00A76F28" w:rsidP="00396974">
            <w:pPr>
              <w:rPr>
                <w:rFonts w:eastAsia="Times New Roman"/>
                <w:color w:val="000000" w:themeColor="text1"/>
              </w:rPr>
            </w:pPr>
            <w:r w:rsidRPr="00E2626F">
              <w:rPr>
                <w:rFonts w:eastAsia="Times New Roman"/>
                <w:color w:val="000000" w:themeColor="text1"/>
              </w:rPr>
              <w:t>March 31, 202</w:t>
            </w:r>
            <w:r>
              <w:rPr>
                <w:rFonts w:eastAsia="Times New Roman"/>
                <w:color w:val="000000" w:themeColor="text1"/>
              </w:rPr>
              <w:t>7</w:t>
            </w:r>
          </w:p>
        </w:tc>
      </w:tr>
      <w:tr w:rsidR="00A76F28" w:rsidRPr="00C2601C" w14:paraId="7E0CAF94" w14:textId="77777777" w:rsidTr="00396974">
        <w:tc>
          <w:tcPr>
            <w:tcW w:w="5845" w:type="dxa"/>
          </w:tcPr>
          <w:p w14:paraId="2BDB58FB" w14:textId="77777777" w:rsidR="00A76F28" w:rsidRPr="00E2626F" w:rsidRDefault="00A76F28" w:rsidP="00396974">
            <w:pPr>
              <w:rPr>
                <w:rFonts w:eastAsia="Times New Roman" w:cstheme="minorHAnsi"/>
                <w:bCs/>
                <w:color w:val="000000" w:themeColor="text1"/>
              </w:rPr>
            </w:pPr>
            <w:r w:rsidRPr="00E2626F">
              <w:rPr>
                <w:rFonts w:eastAsia="Times New Roman" w:cstheme="minorHAnsi"/>
                <w:bCs/>
                <w:color w:val="000000" w:themeColor="text1"/>
              </w:rPr>
              <w:t xml:space="preserve">Final report due from all grant recipients </w:t>
            </w:r>
          </w:p>
        </w:tc>
        <w:tc>
          <w:tcPr>
            <w:tcW w:w="3505" w:type="dxa"/>
          </w:tcPr>
          <w:p w14:paraId="18F159BF" w14:textId="77777777" w:rsidR="00A76F28" w:rsidRPr="00E2626F" w:rsidRDefault="00A76F28" w:rsidP="00396974">
            <w:pPr>
              <w:rPr>
                <w:rFonts w:eastAsia="Times New Roman"/>
                <w:color w:val="000000" w:themeColor="text1"/>
              </w:rPr>
            </w:pPr>
            <w:r w:rsidRPr="00E2626F">
              <w:rPr>
                <w:rFonts w:eastAsia="Times New Roman"/>
                <w:color w:val="000000" w:themeColor="text1"/>
              </w:rPr>
              <w:t>April 1</w:t>
            </w:r>
            <w:r>
              <w:rPr>
                <w:rFonts w:eastAsia="Times New Roman"/>
                <w:color w:val="000000" w:themeColor="text1"/>
              </w:rPr>
              <w:t>6</w:t>
            </w:r>
            <w:r w:rsidRPr="00E2626F">
              <w:rPr>
                <w:rFonts w:eastAsia="Times New Roman"/>
                <w:color w:val="000000" w:themeColor="text1"/>
              </w:rPr>
              <w:t>, 202</w:t>
            </w:r>
            <w:r>
              <w:rPr>
                <w:rFonts w:eastAsia="Times New Roman"/>
                <w:color w:val="000000" w:themeColor="text1"/>
              </w:rPr>
              <w:t>7</w:t>
            </w:r>
            <w:r w:rsidRPr="00E2626F">
              <w:rPr>
                <w:rFonts w:eastAsia="Times New Roman"/>
                <w:color w:val="000000" w:themeColor="text1"/>
              </w:rPr>
              <w:t xml:space="preserve"> </w:t>
            </w:r>
          </w:p>
        </w:tc>
      </w:tr>
    </w:tbl>
    <w:p w14:paraId="47B8ADA3" w14:textId="77777777" w:rsidR="00A76F28" w:rsidRDefault="00A76F28" w:rsidP="00A76F28"/>
    <w:p w14:paraId="12EA1D36" w14:textId="77777777" w:rsidR="00A76F28" w:rsidRDefault="00A76F28" w:rsidP="00A76F28"/>
    <w:p w14:paraId="67FBFB85" w14:textId="77777777" w:rsidR="00A76F28" w:rsidRPr="00C2601C" w:rsidRDefault="00A76F28" w:rsidP="00A76F28">
      <w:pPr>
        <w:rPr>
          <w:rFonts w:eastAsiaTheme="minorEastAsia"/>
          <w:b/>
          <w:bCs/>
          <w:color w:val="222222"/>
          <w:u w:val="single"/>
          <w:lang w:val="en-US"/>
        </w:rPr>
      </w:pPr>
      <w:r w:rsidRPr="00C2601C">
        <w:rPr>
          <w:rFonts w:eastAsiaTheme="minorEastAsia"/>
          <w:b/>
          <w:bCs/>
          <w:color w:val="222222"/>
          <w:u w:val="single"/>
          <w:lang w:val="en-US"/>
        </w:rPr>
        <w:t>Virtual Information Sessions</w:t>
      </w:r>
    </w:p>
    <w:p w14:paraId="525DD42B" w14:textId="77777777" w:rsidR="00A76F28" w:rsidRDefault="00A76F28" w:rsidP="00A76F28">
      <w:pPr>
        <w:rPr>
          <w:rFonts w:eastAsiaTheme="minorEastAsia"/>
          <w:color w:val="222222"/>
          <w:lang w:val="en-US"/>
        </w:rPr>
      </w:pPr>
    </w:p>
    <w:p w14:paraId="48ED03BE" w14:textId="13E85050" w:rsidR="00A76F28" w:rsidRPr="00C2601C" w:rsidRDefault="00A76F28" w:rsidP="00A76F28">
      <w:pPr>
        <w:rPr>
          <w:rFonts w:eastAsiaTheme="minorEastAsia"/>
          <w:color w:val="222222"/>
        </w:rPr>
      </w:pPr>
      <w:r w:rsidRPr="00C2601C">
        <w:rPr>
          <w:rFonts w:eastAsiaTheme="minorEastAsia"/>
          <w:color w:val="222222"/>
          <w:lang w:val="en-US"/>
        </w:rPr>
        <w:t xml:space="preserve">We want to make it as easy as possible for you to apply.  New and returning applicants are encouraged to join an information session (via Zoom) offered on two dates. Both sessions will cover the same content. Please note that these sessions will only be offered in English.  If you wish to speak to someone in French about the grant program, please contact </w:t>
      </w:r>
      <w:hyperlink r:id="rId11">
        <w:r w:rsidRPr="00C2601C">
          <w:rPr>
            <w:rStyle w:val="Hyperlink"/>
            <w:rFonts w:eastAsiaTheme="minorEastAsia"/>
            <w:lang w:val="en-US"/>
          </w:rPr>
          <w:t>grants@ontariocaregiver.ca</w:t>
        </w:r>
      </w:hyperlink>
      <w:r w:rsidRPr="00C2601C">
        <w:rPr>
          <w:rFonts w:eastAsiaTheme="minorEastAsia"/>
          <w:color w:val="222222"/>
          <w:lang w:val="en-US"/>
        </w:rPr>
        <w:t xml:space="preserve">.  </w:t>
      </w:r>
    </w:p>
    <w:p w14:paraId="47B5757A" w14:textId="77777777" w:rsidR="00A76F28" w:rsidRDefault="00A76F28" w:rsidP="00A76F28">
      <w:pPr>
        <w:rPr>
          <w:rFonts w:eastAsiaTheme="minorEastAsia"/>
          <w:color w:val="500050"/>
          <w:lang w:val="en-US"/>
        </w:rPr>
      </w:pPr>
      <w:r w:rsidRPr="00C2601C">
        <w:rPr>
          <w:rFonts w:eastAsiaTheme="minorEastAsia"/>
          <w:color w:val="500050"/>
          <w:lang w:val="en-US"/>
        </w:rPr>
        <w:t> </w:t>
      </w:r>
    </w:p>
    <w:p w14:paraId="1768A0EA" w14:textId="3692915B" w:rsidR="00A76F28" w:rsidRPr="00E2626F" w:rsidRDefault="00A76F28" w:rsidP="00A76F28">
      <w:pPr>
        <w:spacing w:before="100" w:beforeAutospacing="1" w:after="100" w:afterAutospacing="1"/>
        <w:ind w:left="720"/>
        <w:contextualSpacing/>
        <w:rPr>
          <w:rFonts w:eastAsiaTheme="minorEastAsia"/>
          <w:color w:val="000000" w:themeColor="text1"/>
          <w:lang w:val="en-US"/>
        </w:rPr>
      </w:pPr>
      <w:r w:rsidRPr="00E2626F">
        <w:rPr>
          <w:rFonts w:eastAsiaTheme="minorEastAsia"/>
          <w:b/>
          <w:bCs/>
          <w:color w:val="000000" w:themeColor="text1"/>
          <w:lang w:val="en-US"/>
        </w:rPr>
        <w:t>Thursday</w:t>
      </w:r>
      <w:r w:rsidRPr="00E2626F">
        <w:rPr>
          <w:rFonts w:eastAsiaTheme="minorEastAsia"/>
          <w:b/>
          <w:color w:val="000000" w:themeColor="text1"/>
          <w:lang w:val="en-US"/>
        </w:rPr>
        <w:t xml:space="preserve">, February </w:t>
      </w:r>
      <w:r>
        <w:rPr>
          <w:rFonts w:eastAsiaTheme="minorEastAsia"/>
          <w:b/>
          <w:color w:val="000000" w:themeColor="text1"/>
          <w:lang w:val="en-US"/>
        </w:rPr>
        <w:t>19</w:t>
      </w:r>
      <w:r w:rsidRPr="00E2626F">
        <w:rPr>
          <w:rFonts w:eastAsiaTheme="minorEastAsia"/>
          <w:b/>
          <w:color w:val="000000" w:themeColor="text1"/>
          <w:vertAlign w:val="superscript"/>
          <w:lang w:val="en-US"/>
        </w:rPr>
        <w:t>th</w:t>
      </w:r>
      <w:r w:rsidRPr="00E2626F">
        <w:rPr>
          <w:rFonts w:eastAsiaTheme="minorEastAsia"/>
          <w:b/>
          <w:color w:val="000000" w:themeColor="text1"/>
          <w:lang w:val="en-US"/>
        </w:rPr>
        <w:t>, 202</w:t>
      </w:r>
      <w:r w:rsidR="0057185F">
        <w:rPr>
          <w:rFonts w:eastAsiaTheme="minorEastAsia"/>
          <w:b/>
          <w:color w:val="000000" w:themeColor="text1"/>
          <w:lang w:val="en-US"/>
        </w:rPr>
        <w:t>6</w:t>
      </w:r>
      <w:r w:rsidRPr="00E2626F">
        <w:rPr>
          <w:rFonts w:eastAsiaTheme="minorEastAsia"/>
          <w:b/>
          <w:color w:val="000000" w:themeColor="text1"/>
          <w:lang w:val="en-US"/>
        </w:rPr>
        <w:t xml:space="preserve"> @ </w:t>
      </w:r>
      <w:r>
        <w:rPr>
          <w:rFonts w:eastAsiaTheme="minorEastAsia"/>
          <w:b/>
          <w:color w:val="000000" w:themeColor="text1"/>
          <w:lang w:val="en-US"/>
        </w:rPr>
        <w:t>12</w:t>
      </w:r>
      <w:r w:rsidRPr="00E2626F">
        <w:rPr>
          <w:rFonts w:eastAsiaTheme="minorEastAsia"/>
          <w:b/>
          <w:color w:val="000000" w:themeColor="text1"/>
          <w:lang w:val="en-US"/>
        </w:rPr>
        <w:t>:00 p.m.</w:t>
      </w:r>
      <w:r w:rsidRPr="00E2626F">
        <w:rPr>
          <w:rFonts w:eastAsiaTheme="minorEastAsia"/>
          <w:color w:val="000000" w:themeColor="text1"/>
          <w:lang w:val="en-US"/>
        </w:rPr>
        <w:t> </w:t>
      </w:r>
    </w:p>
    <w:p w14:paraId="23F1F173" w14:textId="77777777" w:rsidR="00A76F28" w:rsidRPr="00E2626F" w:rsidRDefault="00A76F28" w:rsidP="00A76F28">
      <w:pPr>
        <w:ind w:left="720"/>
        <w:rPr>
          <w:rFonts w:ascii="Calibri" w:eastAsia="Calibri" w:hAnsi="Calibri" w:cs="Calibri"/>
          <w:lang w:val="en-US"/>
        </w:rPr>
      </w:pPr>
      <w:r w:rsidRPr="00E2626F">
        <w:rPr>
          <w:rFonts w:ascii="Calibri" w:eastAsia="Calibri" w:hAnsi="Calibri" w:cs="Calibri"/>
          <w:lang w:val="en-US"/>
        </w:rPr>
        <w:t>Join Zoom Meeting</w:t>
      </w:r>
    </w:p>
    <w:p w14:paraId="13C88459" w14:textId="77777777" w:rsidR="00A76F28" w:rsidRPr="00542BA8" w:rsidRDefault="00A76F28" w:rsidP="00A76F28">
      <w:pPr>
        <w:ind w:left="720"/>
        <w:rPr>
          <w:rStyle w:val="Hyperlink"/>
          <w:rFonts w:ascii="Calibri" w:eastAsia="Calibri" w:hAnsi="Calibri" w:cs="Calibri"/>
          <w:lang w:val="en-US"/>
        </w:rPr>
      </w:pPr>
      <w:r>
        <w:rPr>
          <w:rFonts w:ascii="Calibri" w:eastAsia="Calibri" w:hAnsi="Calibri" w:cs="Calibri"/>
          <w:lang w:val="en-US"/>
        </w:rPr>
        <w:fldChar w:fldCharType="begin"/>
      </w:r>
      <w:r>
        <w:rPr>
          <w:rFonts w:ascii="Calibri" w:eastAsia="Calibri" w:hAnsi="Calibri" w:cs="Calibri"/>
          <w:lang w:val="en-US"/>
        </w:rPr>
        <w:instrText>HYPERLINK "https://us02web.zoom.us/j/85800194847?pwd=XViFBSfH8gJqAAGuOuqvlMoe7JV2b7.1"</w:instrText>
      </w:r>
      <w:r>
        <w:rPr>
          <w:rFonts w:ascii="Calibri" w:eastAsia="Calibri" w:hAnsi="Calibri" w:cs="Calibri"/>
          <w:lang w:val="en-US"/>
        </w:rPr>
      </w:r>
      <w:r>
        <w:rPr>
          <w:rFonts w:ascii="Calibri" w:eastAsia="Calibri" w:hAnsi="Calibri" w:cs="Calibri"/>
          <w:lang w:val="en-US"/>
        </w:rPr>
        <w:fldChar w:fldCharType="separate"/>
      </w:r>
      <w:r w:rsidRPr="00542BA8">
        <w:rPr>
          <w:rStyle w:val="Hyperlink"/>
          <w:rFonts w:ascii="Calibri" w:eastAsia="Calibri" w:hAnsi="Calibri" w:cs="Calibri"/>
          <w:lang w:val="en-US"/>
        </w:rPr>
        <w:t>202</w:t>
      </w:r>
      <w:r>
        <w:rPr>
          <w:rStyle w:val="Hyperlink"/>
          <w:rFonts w:ascii="Calibri" w:eastAsia="Calibri" w:hAnsi="Calibri" w:cs="Calibri"/>
          <w:lang w:val="en-US"/>
        </w:rPr>
        <w:t>6</w:t>
      </w:r>
      <w:r w:rsidRPr="00542BA8">
        <w:rPr>
          <w:rStyle w:val="Hyperlink"/>
          <w:rFonts w:ascii="Calibri" w:eastAsia="Calibri" w:hAnsi="Calibri" w:cs="Calibri"/>
          <w:lang w:val="en-US"/>
        </w:rPr>
        <w:t>-2</w:t>
      </w:r>
      <w:r>
        <w:rPr>
          <w:rStyle w:val="Hyperlink"/>
          <w:rFonts w:ascii="Calibri" w:eastAsia="Calibri" w:hAnsi="Calibri" w:cs="Calibri"/>
          <w:lang w:val="en-US"/>
        </w:rPr>
        <w:t>7</w:t>
      </w:r>
      <w:r w:rsidRPr="00542BA8">
        <w:rPr>
          <w:rStyle w:val="Hyperlink"/>
          <w:rFonts w:ascii="Calibri" w:eastAsia="Calibri" w:hAnsi="Calibri" w:cs="Calibri"/>
          <w:lang w:val="en-US"/>
        </w:rPr>
        <w:t xml:space="preserve"> FSN Grant Information Session # 1</w:t>
      </w:r>
    </w:p>
    <w:p w14:paraId="0E8A0D52" w14:textId="77777777" w:rsidR="00A76F28" w:rsidRPr="00396974" w:rsidRDefault="00A76F28" w:rsidP="00A76F28">
      <w:pPr>
        <w:ind w:left="720"/>
        <w:rPr>
          <w:rFonts w:ascii="Calibri" w:eastAsia="Calibri" w:hAnsi="Calibri" w:cs="Calibri"/>
          <w:lang w:val="en-US"/>
        </w:rPr>
      </w:pPr>
      <w:r>
        <w:rPr>
          <w:rFonts w:ascii="Calibri" w:eastAsia="Calibri" w:hAnsi="Calibri" w:cs="Calibri"/>
          <w:lang w:val="en-US"/>
        </w:rPr>
        <w:fldChar w:fldCharType="end"/>
      </w:r>
      <w:r>
        <w:rPr>
          <w:rFonts w:ascii="Calibri" w:eastAsia="Calibri" w:hAnsi="Calibri" w:cs="Calibri"/>
          <w:lang w:val="en-US"/>
        </w:rPr>
        <w:t>Meeti</w:t>
      </w:r>
      <w:r w:rsidRPr="00E2626F">
        <w:rPr>
          <w:rFonts w:ascii="Calibri" w:eastAsia="Calibri" w:hAnsi="Calibri" w:cs="Calibri"/>
          <w:lang w:val="en-US"/>
        </w:rPr>
        <w:t xml:space="preserve">ng ID: </w:t>
      </w:r>
      <w:r w:rsidRPr="00542BA8">
        <w:rPr>
          <w:rFonts w:ascii="Calibri" w:eastAsia="Calibri" w:hAnsi="Calibri" w:cs="Calibri"/>
          <w:lang w:val="en-US"/>
        </w:rPr>
        <w:t>858 0019 4847</w:t>
      </w:r>
    </w:p>
    <w:p w14:paraId="612DC519" w14:textId="77777777" w:rsidR="00A76F28" w:rsidRPr="00E2626F" w:rsidRDefault="00A76F28" w:rsidP="00A76F28">
      <w:pPr>
        <w:ind w:left="720"/>
        <w:rPr>
          <w:rFonts w:ascii="Calibri" w:eastAsia="Calibri" w:hAnsi="Calibri" w:cs="Calibri"/>
          <w:lang w:val="en-US"/>
        </w:rPr>
      </w:pPr>
      <w:r w:rsidRPr="00E2626F">
        <w:rPr>
          <w:rFonts w:ascii="Calibri" w:eastAsia="Calibri" w:hAnsi="Calibri" w:cs="Calibri"/>
        </w:rPr>
        <w:t>Passcode: 1FSN202</w:t>
      </w:r>
      <w:r>
        <w:rPr>
          <w:rFonts w:ascii="Calibri" w:eastAsia="Calibri" w:hAnsi="Calibri" w:cs="Calibri"/>
        </w:rPr>
        <w:t>6</w:t>
      </w:r>
      <w:r w:rsidRPr="00E2626F">
        <w:rPr>
          <w:rFonts w:ascii="Calibri" w:eastAsia="Calibri" w:hAnsi="Calibri" w:cs="Calibri"/>
        </w:rPr>
        <w:t xml:space="preserve"> </w:t>
      </w:r>
    </w:p>
    <w:p w14:paraId="33EF46C5" w14:textId="77777777" w:rsidR="00A76F28" w:rsidRPr="00E2626F" w:rsidRDefault="00A76F28" w:rsidP="00A76F28">
      <w:pPr>
        <w:spacing w:beforeAutospacing="1" w:afterAutospacing="1"/>
        <w:ind w:left="720"/>
        <w:contextualSpacing/>
        <w:rPr>
          <w:rFonts w:eastAsiaTheme="minorEastAsia"/>
          <w:color w:val="000000" w:themeColor="text1"/>
          <w:lang w:val="en-US"/>
        </w:rPr>
      </w:pPr>
    </w:p>
    <w:p w14:paraId="7D7AC29D" w14:textId="3C4683A0" w:rsidR="00A76F28" w:rsidRPr="00E2626F" w:rsidRDefault="00A76F28" w:rsidP="00A76F28">
      <w:pPr>
        <w:spacing w:beforeAutospacing="1" w:afterAutospacing="1"/>
        <w:ind w:left="720"/>
        <w:contextualSpacing/>
        <w:rPr>
          <w:rFonts w:eastAsiaTheme="minorEastAsia"/>
          <w:color w:val="000000" w:themeColor="text1"/>
          <w:lang w:val="en-US"/>
        </w:rPr>
      </w:pPr>
      <w:r w:rsidRPr="00E2626F">
        <w:rPr>
          <w:rFonts w:eastAsiaTheme="minorEastAsia"/>
          <w:b/>
          <w:bCs/>
          <w:color w:val="000000" w:themeColor="text1"/>
          <w:lang w:val="en-US"/>
        </w:rPr>
        <w:t>Thursday</w:t>
      </w:r>
      <w:r w:rsidRPr="00E2626F">
        <w:rPr>
          <w:rFonts w:eastAsiaTheme="minorEastAsia"/>
          <w:b/>
          <w:color w:val="000000" w:themeColor="text1"/>
          <w:lang w:val="en-US"/>
        </w:rPr>
        <w:t xml:space="preserve">, </w:t>
      </w:r>
      <w:r>
        <w:rPr>
          <w:rFonts w:eastAsiaTheme="minorEastAsia"/>
          <w:b/>
          <w:color w:val="000000" w:themeColor="text1"/>
          <w:lang w:val="en-US"/>
        </w:rPr>
        <w:t>March</w:t>
      </w:r>
      <w:r w:rsidRPr="00E2626F">
        <w:rPr>
          <w:rFonts w:eastAsiaTheme="minorEastAsia"/>
          <w:b/>
          <w:color w:val="000000" w:themeColor="text1"/>
          <w:lang w:val="en-US"/>
        </w:rPr>
        <w:t xml:space="preserve"> </w:t>
      </w:r>
      <w:r>
        <w:rPr>
          <w:rFonts w:eastAsiaTheme="minorEastAsia"/>
          <w:b/>
          <w:color w:val="000000" w:themeColor="text1"/>
          <w:lang w:val="en-US"/>
        </w:rPr>
        <w:t>5</w:t>
      </w:r>
      <w:r w:rsidRPr="00E2626F">
        <w:rPr>
          <w:rFonts w:eastAsiaTheme="minorEastAsia"/>
          <w:b/>
          <w:color w:val="000000" w:themeColor="text1"/>
          <w:vertAlign w:val="superscript"/>
          <w:lang w:val="en-US"/>
        </w:rPr>
        <w:t>th</w:t>
      </w:r>
      <w:r w:rsidR="0057185F">
        <w:rPr>
          <w:rFonts w:eastAsiaTheme="minorEastAsia"/>
          <w:b/>
          <w:color w:val="000000" w:themeColor="text1"/>
          <w:lang w:val="en-US"/>
        </w:rPr>
        <w:t xml:space="preserve">, 2026 </w:t>
      </w:r>
      <w:r w:rsidRPr="00E2626F">
        <w:rPr>
          <w:rFonts w:eastAsiaTheme="minorEastAsia"/>
          <w:b/>
          <w:color w:val="000000" w:themeColor="text1"/>
          <w:lang w:val="en-US"/>
        </w:rPr>
        <w:t xml:space="preserve">@ </w:t>
      </w:r>
      <w:r>
        <w:rPr>
          <w:rFonts w:eastAsiaTheme="minorEastAsia"/>
          <w:b/>
          <w:color w:val="000000" w:themeColor="text1"/>
          <w:lang w:val="en-US"/>
        </w:rPr>
        <w:t>6</w:t>
      </w:r>
      <w:r w:rsidRPr="00E2626F">
        <w:rPr>
          <w:rFonts w:eastAsiaTheme="minorEastAsia"/>
          <w:b/>
          <w:color w:val="000000" w:themeColor="text1"/>
          <w:lang w:val="en-US"/>
        </w:rPr>
        <w:t xml:space="preserve">:00 </w:t>
      </w:r>
      <w:r w:rsidRPr="00FC4902">
        <w:rPr>
          <w:rFonts w:eastAsiaTheme="minorEastAsia"/>
          <w:b/>
          <w:bCs/>
          <w:color w:val="000000" w:themeColor="text1"/>
          <w:lang w:val="en-US"/>
        </w:rPr>
        <w:t>p.m.</w:t>
      </w:r>
    </w:p>
    <w:p w14:paraId="6988F313" w14:textId="77777777" w:rsidR="00A76F28" w:rsidRPr="00E2626F" w:rsidRDefault="00A76F28" w:rsidP="00A76F28">
      <w:pPr>
        <w:ind w:left="720"/>
        <w:rPr>
          <w:rFonts w:ascii="Calibri" w:eastAsia="Calibri" w:hAnsi="Calibri" w:cs="Calibri"/>
          <w:lang w:val="en-US"/>
        </w:rPr>
      </w:pPr>
      <w:r w:rsidRPr="00E2626F">
        <w:rPr>
          <w:rFonts w:ascii="Calibri" w:eastAsia="Calibri" w:hAnsi="Calibri" w:cs="Calibri"/>
          <w:lang w:val="en-US"/>
        </w:rPr>
        <w:t>Join Zoom Meeting</w:t>
      </w:r>
    </w:p>
    <w:p w14:paraId="45E20B6D" w14:textId="77777777" w:rsidR="00A76F28" w:rsidRPr="00542BA8" w:rsidRDefault="00A76F28" w:rsidP="00A76F28">
      <w:pPr>
        <w:ind w:left="720"/>
        <w:rPr>
          <w:rStyle w:val="Hyperlink"/>
          <w:rFonts w:ascii="Calibri" w:eastAsia="Calibri" w:hAnsi="Calibri" w:cs="Calibri"/>
          <w:lang w:val="en-US"/>
        </w:rPr>
      </w:pPr>
      <w:r>
        <w:rPr>
          <w:rFonts w:ascii="Calibri" w:eastAsia="Calibri" w:hAnsi="Calibri" w:cs="Calibri"/>
          <w:lang w:val="en-US"/>
        </w:rPr>
        <w:fldChar w:fldCharType="begin"/>
      </w:r>
      <w:r>
        <w:rPr>
          <w:rFonts w:ascii="Calibri" w:eastAsia="Calibri" w:hAnsi="Calibri" w:cs="Calibri"/>
          <w:lang w:val="en-US"/>
        </w:rPr>
        <w:instrText>HYPERLINK "https://us02web.zoom.us/j/85713174312?pwd=lgT5weQg9FiYtqfaJvm51LHT14ZyNb.1"</w:instrText>
      </w:r>
      <w:r>
        <w:rPr>
          <w:rFonts w:ascii="Calibri" w:eastAsia="Calibri" w:hAnsi="Calibri" w:cs="Calibri"/>
          <w:lang w:val="en-US"/>
        </w:rPr>
      </w:r>
      <w:r>
        <w:rPr>
          <w:rFonts w:ascii="Calibri" w:eastAsia="Calibri" w:hAnsi="Calibri" w:cs="Calibri"/>
          <w:lang w:val="en-US"/>
        </w:rPr>
        <w:fldChar w:fldCharType="separate"/>
      </w:r>
      <w:r w:rsidRPr="00542BA8">
        <w:rPr>
          <w:rStyle w:val="Hyperlink"/>
          <w:rFonts w:ascii="Calibri" w:eastAsia="Calibri" w:hAnsi="Calibri" w:cs="Calibri"/>
          <w:lang w:val="en-US"/>
        </w:rPr>
        <w:t>2026-27 FSN Grant Information Session # 2</w:t>
      </w:r>
    </w:p>
    <w:p w14:paraId="0BDD212E" w14:textId="77777777" w:rsidR="00A76F28" w:rsidRPr="00E2626F" w:rsidRDefault="00A76F28" w:rsidP="00A76F28">
      <w:pPr>
        <w:ind w:left="720"/>
        <w:rPr>
          <w:rFonts w:ascii="Calibri" w:eastAsia="Calibri" w:hAnsi="Calibri" w:cs="Calibri"/>
          <w:lang w:val="en-US"/>
        </w:rPr>
      </w:pPr>
      <w:r>
        <w:rPr>
          <w:rFonts w:ascii="Calibri" w:eastAsia="Calibri" w:hAnsi="Calibri" w:cs="Calibri"/>
          <w:lang w:val="en-US"/>
        </w:rPr>
        <w:fldChar w:fldCharType="end"/>
      </w:r>
      <w:r w:rsidRPr="00E2626F">
        <w:rPr>
          <w:rFonts w:ascii="Calibri" w:eastAsia="Calibri" w:hAnsi="Calibri" w:cs="Calibri"/>
          <w:lang w:val="en-US"/>
        </w:rPr>
        <w:t xml:space="preserve">Meeting ID: </w:t>
      </w:r>
      <w:r w:rsidRPr="00542BA8">
        <w:rPr>
          <w:rFonts w:ascii="Calibri" w:eastAsia="Calibri" w:hAnsi="Calibri" w:cs="Calibri"/>
          <w:lang w:val="en-US"/>
        </w:rPr>
        <w:t>857 1317 4312</w:t>
      </w:r>
    </w:p>
    <w:p w14:paraId="3D4E8740" w14:textId="77777777" w:rsidR="00A76F28" w:rsidRPr="00C2601C" w:rsidRDefault="00A76F28" w:rsidP="00A76F28">
      <w:pPr>
        <w:ind w:left="720"/>
        <w:rPr>
          <w:rFonts w:ascii="Calibri" w:eastAsia="Calibri" w:hAnsi="Calibri" w:cs="Calibri"/>
          <w:lang w:val="en-US"/>
        </w:rPr>
      </w:pPr>
      <w:r w:rsidRPr="00E2626F">
        <w:rPr>
          <w:rFonts w:ascii="Calibri" w:eastAsia="Calibri" w:hAnsi="Calibri" w:cs="Calibri"/>
        </w:rPr>
        <w:t>Passcode: 2FSN202</w:t>
      </w:r>
      <w:r>
        <w:rPr>
          <w:rFonts w:ascii="Calibri" w:eastAsia="Calibri" w:hAnsi="Calibri" w:cs="Calibri"/>
        </w:rPr>
        <w:t xml:space="preserve">6 </w:t>
      </w:r>
    </w:p>
    <w:p w14:paraId="08A77C2B" w14:textId="77777777" w:rsidR="00A76F28" w:rsidRDefault="00A76F28" w:rsidP="00A76F28">
      <w:pPr>
        <w:rPr>
          <w:rFonts w:eastAsiaTheme="minorEastAsia"/>
          <w:color w:val="500050"/>
          <w:lang w:val="en-US"/>
        </w:rPr>
      </w:pPr>
    </w:p>
    <w:p w14:paraId="1C532FE7" w14:textId="77777777" w:rsidR="00A76F28" w:rsidRDefault="00A76F28" w:rsidP="00A76F28">
      <w:pPr>
        <w:rPr>
          <w:rFonts w:eastAsiaTheme="minorEastAsia"/>
          <w:color w:val="500050"/>
          <w:lang w:val="en-US"/>
        </w:rPr>
      </w:pPr>
    </w:p>
    <w:p w14:paraId="5692FD34" w14:textId="77777777" w:rsidR="00A76F28" w:rsidRPr="00C2601C" w:rsidRDefault="00A76F28" w:rsidP="00A76F28">
      <w:pPr>
        <w:rPr>
          <w:rFonts w:eastAsia="Times New Roman"/>
          <w:b/>
          <w:bCs/>
          <w:color w:val="000000" w:themeColor="text1"/>
          <w:u w:val="single"/>
        </w:rPr>
      </w:pPr>
      <w:r w:rsidRPr="00C2601C">
        <w:rPr>
          <w:rFonts w:eastAsia="Times New Roman"/>
          <w:b/>
          <w:bCs/>
          <w:color w:val="000000" w:themeColor="text1"/>
          <w:u w:val="single"/>
        </w:rPr>
        <w:t>For More Information</w:t>
      </w:r>
      <w:r w:rsidRPr="00C2601C">
        <w:rPr>
          <w:rFonts w:eastAsia="Times New Roman"/>
          <w:color w:val="000000" w:themeColor="text1"/>
        </w:rPr>
        <w:t xml:space="preserve"> </w:t>
      </w:r>
    </w:p>
    <w:p w14:paraId="6D9CFA94" w14:textId="77777777" w:rsidR="00A76F28" w:rsidRDefault="00A76F28" w:rsidP="00A76F28">
      <w:pPr>
        <w:rPr>
          <w:rFonts w:eastAsia="Times New Roman"/>
          <w:color w:val="000000" w:themeColor="text1"/>
        </w:rPr>
      </w:pPr>
    </w:p>
    <w:p w14:paraId="600896A5" w14:textId="74A15DEB" w:rsidR="00A76F28" w:rsidRPr="00C2601C" w:rsidRDefault="00A76F28" w:rsidP="00A76F28">
      <w:pPr>
        <w:rPr>
          <w:rFonts w:eastAsia="Times New Roman"/>
          <w:color w:val="000000" w:themeColor="text1"/>
        </w:rPr>
      </w:pPr>
      <w:r w:rsidRPr="00C2601C">
        <w:rPr>
          <w:rFonts w:eastAsia="Times New Roman"/>
          <w:color w:val="000000" w:themeColor="text1"/>
        </w:rPr>
        <w:t xml:space="preserve">For further details on the FSN Grant, timelines, eligibility or you have questions about your idea, event or project, you can refer to the FAQ or contact </w:t>
      </w:r>
      <w:hyperlink r:id="rId12">
        <w:r w:rsidRPr="00C2601C">
          <w:rPr>
            <w:rStyle w:val="Hyperlink"/>
            <w:rFonts w:eastAsia="Times New Roman"/>
            <w:color w:val="000000" w:themeColor="text1"/>
          </w:rPr>
          <w:t>grants@ontariocaregiver.ca</w:t>
        </w:r>
      </w:hyperlink>
      <w:r w:rsidRPr="00C2601C">
        <w:rPr>
          <w:rFonts w:eastAsia="Times New Roman"/>
          <w:color w:val="000000" w:themeColor="text1"/>
        </w:rPr>
        <w:t xml:space="preserve"> . The Application Form can be found on our </w:t>
      </w:r>
      <w:hyperlink r:id="rId13">
        <w:r w:rsidRPr="00C2601C">
          <w:rPr>
            <w:rStyle w:val="Hyperlink"/>
            <w:rFonts w:eastAsia="Times New Roman"/>
          </w:rPr>
          <w:t>website</w:t>
        </w:r>
      </w:hyperlink>
      <w:r w:rsidRPr="00C2601C">
        <w:rPr>
          <w:rFonts w:eastAsia="Times New Roman"/>
          <w:color w:val="000000" w:themeColor="text1"/>
        </w:rPr>
        <w:t xml:space="preserve">. </w:t>
      </w:r>
    </w:p>
    <w:p w14:paraId="44882137" w14:textId="77777777" w:rsidR="00A76F28" w:rsidRDefault="00A76F28" w:rsidP="00A76F28"/>
    <w:p w14:paraId="032A7C88" w14:textId="77777777" w:rsidR="001E2BC4" w:rsidRDefault="001E2BC4"/>
    <w:sectPr w:rsidR="001E2BC4" w:rsidSect="00A76F28">
      <w:headerReference w:type="default" r:id="rId14"/>
      <w:footerReference w:type="even" r:id="rId15"/>
      <w:footerReference w:type="default" r:id="rId1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956E" w14:textId="77777777" w:rsidR="00963809" w:rsidRDefault="00963809">
      <w:r>
        <w:separator/>
      </w:r>
    </w:p>
  </w:endnote>
  <w:endnote w:type="continuationSeparator" w:id="0">
    <w:p w14:paraId="3F67188E" w14:textId="77777777" w:rsidR="00963809" w:rsidRDefault="0096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1C08" w14:textId="77777777" w:rsidR="00A76F28" w:rsidRDefault="00A76F28" w:rsidP="001A51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784568" w14:textId="77777777" w:rsidR="00A76F28" w:rsidRDefault="00A76F28" w:rsidP="001A51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055C" w14:textId="77777777" w:rsidR="00A76F28" w:rsidRDefault="00A76F28" w:rsidP="001A51E8">
    <w:pPr>
      <w:pStyle w:val="Footer"/>
      <w:framePr w:wrap="none" w:vAnchor="text" w:hAnchor="margin" w:xAlign="right" w:y="1"/>
      <w:rPr>
        <w:rStyle w:val="PageNumber"/>
      </w:rPr>
    </w:pPr>
  </w:p>
  <w:p w14:paraId="09A9819A" w14:textId="77777777" w:rsidR="00A76F28" w:rsidRDefault="00A76F28" w:rsidP="001A51E8">
    <w:pPr>
      <w:pStyle w:val="Footer"/>
      <w:ind w:right="360"/>
      <w:jc w:val="both"/>
    </w:pPr>
    <w:r>
      <w:t>FSN Grant Guidelines 2026-27</w:t>
    </w:r>
    <w:r>
      <w:tab/>
    </w:r>
    <w:r>
      <w:tab/>
      <w:t xml:space="preserve">Page </w:t>
    </w:r>
    <w:r w:rsidRPr="315B7F08">
      <w:rPr>
        <w:b/>
        <w:bCs/>
        <w:noProof/>
      </w:rPr>
      <w:fldChar w:fldCharType="begin"/>
    </w:r>
    <w:r w:rsidRPr="315B7F08">
      <w:rPr>
        <w:b/>
        <w:bCs/>
      </w:rPr>
      <w:instrText xml:space="preserve"> PAGE  \* Arabic  \* MERGEFORMAT </w:instrText>
    </w:r>
    <w:r w:rsidRPr="315B7F08">
      <w:rPr>
        <w:b/>
        <w:bCs/>
      </w:rPr>
      <w:fldChar w:fldCharType="separate"/>
    </w:r>
    <w:r w:rsidRPr="315B7F08">
      <w:rPr>
        <w:b/>
        <w:bCs/>
        <w:noProof/>
      </w:rPr>
      <w:t>1</w:t>
    </w:r>
    <w:r w:rsidRPr="315B7F08">
      <w:rPr>
        <w:b/>
        <w:bCs/>
        <w:noProof/>
      </w:rPr>
      <w:fldChar w:fldCharType="end"/>
    </w:r>
    <w:r>
      <w:t xml:space="preserve"> of </w:t>
    </w:r>
    <w:r w:rsidRPr="315B7F08">
      <w:rPr>
        <w:b/>
        <w:bCs/>
        <w:noProof/>
      </w:rPr>
      <w:fldChar w:fldCharType="begin"/>
    </w:r>
    <w:r w:rsidRPr="315B7F08">
      <w:rPr>
        <w:b/>
        <w:bCs/>
      </w:rPr>
      <w:instrText xml:space="preserve"> NUMPAGES  \* Arabic  \* MERGEFORMAT </w:instrText>
    </w:r>
    <w:r w:rsidRPr="315B7F08">
      <w:rPr>
        <w:b/>
        <w:bCs/>
      </w:rPr>
      <w:fldChar w:fldCharType="separate"/>
    </w:r>
    <w:r w:rsidRPr="315B7F08">
      <w:rPr>
        <w:b/>
        <w:bCs/>
        <w:noProof/>
      </w:rPr>
      <w:t>2</w:t>
    </w:r>
    <w:r w:rsidRPr="315B7F08">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BD35" w14:textId="77777777" w:rsidR="00963809" w:rsidRDefault="00963809">
      <w:r>
        <w:separator/>
      </w:r>
    </w:p>
  </w:footnote>
  <w:footnote w:type="continuationSeparator" w:id="0">
    <w:p w14:paraId="6AAFE349" w14:textId="77777777" w:rsidR="00963809" w:rsidRDefault="0096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7D69" w14:textId="77777777" w:rsidR="00A76F28" w:rsidRDefault="00A76F28">
    <w:pPr>
      <w:pStyle w:val="Header"/>
    </w:pPr>
    <w:r>
      <w:rPr>
        <w:rFonts w:cstheme="minorHAnsi"/>
        <w:b/>
        <w:bCs/>
        <w:noProof/>
        <w:sz w:val="20"/>
        <w:szCs w:val="20"/>
        <w:lang w:val="en-US"/>
      </w:rPr>
      <w:drawing>
        <wp:inline distT="0" distB="0" distL="0" distR="0" wp14:anchorId="5E76938C" wp14:editId="0607496A">
          <wp:extent cx="1419225" cy="355868"/>
          <wp:effectExtent l="0" t="0" r="0" b="635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3042" cy="359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8DD"/>
    <w:multiLevelType w:val="hybridMultilevel"/>
    <w:tmpl w:val="DAA46CC4"/>
    <w:lvl w:ilvl="0" w:tplc="FFFFFFF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4E53"/>
    <w:multiLevelType w:val="hybridMultilevel"/>
    <w:tmpl w:val="939C6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132CB"/>
    <w:multiLevelType w:val="hybridMultilevel"/>
    <w:tmpl w:val="58448DD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19C0"/>
    <w:multiLevelType w:val="hybridMultilevel"/>
    <w:tmpl w:val="B0B6B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5109E"/>
    <w:multiLevelType w:val="hybridMultilevel"/>
    <w:tmpl w:val="5126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F323D"/>
    <w:multiLevelType w:val="hybridMultilevel"/>
    <w:tmpl w:val="06F4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B269D"/>
    <w:multiLevelType w:val="hybridMultilevel"/>
    <w:tmpl w:val="28361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BC0AB7"/>
    <w:multiLevelType w:val="hybridMultilevel"/>
    <w:tmpl w:val="9A344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6F428C"/>
    <w:multiLevelType w:val="multilevel"/>
    <w:tmpl w:val="7F8C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6D555"/>
    <w:multiLevelType w:val="hybridMultilevel"/>
    <w:tmpl w:val="13E24D4C"/>
    <w:lvl w:ilvl="0" w:tplc="D8BAEFC8">
      <w:start w:val="1"/>
      <w:numFmt w:val="bullet"/>
      <w:lvlText w:val=""/>
      <w:lvlJc w:val="left"/>
      <w:pPr>
        <w:ind w:left="720" w:hanging="360"/>
      </w:pPr>
      <w:rPr>
        <w:rFonts w:ascii="Symbol" w:hAnsi="Symbol" w:hint="default"/>
      </w:rPr>
    </w:lvl>
    <w:lvl w:ilvl="1" w:tplc="812880B8">
      <w:start w:val="1"/>
      <w:numFmt w:val="bullet"/>
      <w:lvlText w:val="o"/>
      <w:lvlJc w:val="left"/>
      <w:pPr>
        <w:ind w:left="1440" w:hanging="360"/>
      </w:pPr>
      <w:rPr>
        <w:rFonts w:ascii="Courier New" w:hAnsi="Courier New" w:hint="default"/>
      </w:rPr>
    </w:lvl>
    <w:lvl w:ilvl="2" w:tplc="73CCB360">
      <w:start w:val="1"/>
      <w:numFmt w:val="bullet"/>
      <w:lvlText w:val=""/>
      <w:lvlJc w:val="left"/>
      <w:pPr>
        <w:ind w:left="2160" w:hanging="360"/>
      </w:pPr>
      <w:rPr>
        <w:rFonts w:ascii="Wingdings" w:hAnsi="Wingdings" w:hint="default"/>
      </w:rPr>
    </w:lvl>
    <w:lvl w:ilvl="3" w:tplc="F396724E">
      <w:start w:val="1"/>
      <w:numFmt w:val="bullet"/>
      <w:lvlText w:val=""/>
      <w:lvlJc w:val="left"/>
      <w:pPr>
        <w:ind w:left="2880" w:hanging="360"/>
      </w:pPr>
      <w:rPr>
        <w:rFonts w:ascii="Symbol" w:hAnsi="Symbol" w:hint="default"/>
      </w:rPr>
    </w:lvl>
    <w:lvl w:ilvl="4" w:tplc="B9F45E04">
      <w:start w:val="1"/>
      <w:numFmt w:val="bullet"/>
      <w:lvlText w:val="o"/>
      <w:lvlJc w:val="left"/>
      <w:pPr>
        <w:ind w:left="3600" w:hanging="360"/>
      </w:pPr>
      <w:rPr>
        <w:rFonts w:ascii="Courier New" w:hAnsi="Courier New" w:hint="default"/>
      </w:rPr>
    </w:lvl>
    <w:lvl w:ilvl="5" w:tplc="377AD63A">
      <w:start w:val="1"/>
      <w:numFmt w:val="bullet"/>
      <w:lvlText w:val=""/>
      <w:lvlJc w:val="left"/>
      <w:pPr>
        <w:ind w:left="4320" w:hanging="360"/>
      </w:pPr>
      <w:rPr>
        <w:rFonts w:ascii="Wingdings" w:hAnsi="Wingdings" w:hint="default"/>
      </w:rPr>
    </w:lvl>
    <w:lvl w:ilvl="6" w:tplc="F7C28C40">
      <w:start w:val="1"/>
      <w:numFmt w:val="bullet"/>
      <w:lvlText w:val=""/>
      <w:lvlJc w:val="left"/>
      <w:pPr>
        <w:ind w:left="5040" w:hanging="360"/>
      </w:pPr>
      <w:rPr>
        <w:rFonts w:ascii="Symbol" w:hAnsi="Symbol" w:hint="default"/>
      </w:rPr>
    </w:lvl>
    <w:lvl w:ilvl="7" w:tplc="0C7A063E">
      <w:start w:val="1"/>
      <w:numFmt w:val="bullet"/>
      <w:lvlText w:val="o"/>
      <w:lvlJc w:val="left"/>
      <w:pPr>
        <w:ind w:left="5760" w:hanging="360"/>
      </w:pPr>
      <w:rPr>
        <w:rFonts w:ascii="Courier New" w:hAnsi="Courier New" w:hint="default"/>
      </w:rPr>
    </w:lvl>
    <w:lvl w:ilvl="8" w:tplc="D1068480">
      <w:start w:val="1"/>
      <w:numFmt w:val="bullet"/>
      <w:lvlText w:val=""/>
      <w:lvlJc w:val="left"/>
      <w:pPr>
        <w:ind w:left="6480" w:hanging="360"/>
      </w:pPr>
      <w:rPr>
        <w:rFonts w:ascii="Wingdings" w:hAnsi="Wingdings" w:hint="default"/>
      </w:rPr>
    </w:lvl>
  </w:abstractNum>
  <w:num w:numId="1" w16cid:durableId="1523592398">
    <w:abstractNumId w:val="9"/>
  </w:num>
  <w:num w:numId="2" w16cid:durableId="1377466472">
    <w:abstractNumId w:val="4"/>
  </w:num>
  <w:num w:numId="3" w16cid:durableId="2033190120">
    <w:abstractNumId w:val="8"/>
  </w:num>
  <w:num w:numId="4" w16cid:durableId="836194974">
    <w:abstractNumId w:val="7"/>
  </w:num>
  <w:num w:numId="5" w16cid:durableId="696084671">
    <w:abstractNumId w:val="3"/>
  </w:num>
  <w:num w:numId="6" w16cid:durableId="1041785332">
    <w:abstractNumId w:val="5"/>
  </w:num>
  <w:num w:numId="7" w16cid:durableId="1965037540">
    <w:abstractNumId w:val="1"/>
  </w:num>
  <w:num w:numId="8" w16cid:durableId="1958296038">
    <w:abstractNumId w:val="2"/>
  </w:num>
  <w:num w:numId="9" w16cid:durableId="1193567617">
    <w:abstractNumId w:val="6"/>
  </w:num>
  <w:num w:numId="10" w16cid:durableId="12532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28"/>
    <w:rsid w:val="001E2BC4"/>
    <w:rsid w:val="00335851"/>
    <w:rsid w:val="00341F18"/>
    <w:rsid w:val="003A1A13"/>
    <w:rsid w:val="0041258B"/>
    <w:rsid w:val="004445DB"/>
    <w:rsid w:val="00490E7C"/>
    <w:rsid w:val="0053196C"/>
    <w:rsid w:val="0057185F"/>
    <w:rsid w:val="006E5027"/>
    <w:rsid w:val="0073208D"/>
    <w:rsid w:val="0074395B"/>
    <w:rsid w:val="009005B5"/>
    <w:rsid w:val="00954094"/>
    <w:rsid w:val="00963809"/>
    <w:rsid w:val="009A6368"/>
    <w:rsid w:val="00A76F28"/>
    <w:rsid w:val="00BF62C1"/>
    <w:rsid w:val="00C16BDA"/>
    <w:rsid w:val="00C33AC4"/>
    <w:rsid w:val="00C71F0E"/>
    <w:rsid w:val="00C85CE1"/>
    <w:rsid w:val="00D61BBC"/>
    <w:rsid w:val="00DA2DDE"/>
    <w:rsid w:val="00DA7583"/>
    <w:rsid w:val="00E85837"/>
    <w:rsid w:val="00F535B7"/>
    <w:rsid w:val="00FA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15BC"/>
  <w15:chartTrackingRefBased/>
  <w15:docId w15:val="{4CB5D52A-DF94-47E7-B446-8A13EA09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28"/>
    <w:pPr>
      <w:spacing w:after="0" w:line="240" w:lineRule="auto"/>
    </w:pPr>
    <w:rPr>
      <w:sz w:val="24"/>
      <w:szCs w:val="24"/>
      <w:lang w:val="en-CA"/>
    </w:rPr>
  </w:style>
  <w:style w:type="paragraph" w:styleId="Heading1">
    <w:name w:val="heading 1"/>
    <w:basedOn w:val="Normal"/>
    <w:next w:val="Normal"/>
    <w:link w:val="Heading1Char"/>
    <w:uiPriority w:val="9"/>
    <w:qFormat/>
    <w:rsid w:val="00A7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28"/>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A76F28"/>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A76F28"/>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A76F28"/>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A76F28"/>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A76F2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A76F2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A76F2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A76F2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76F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2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A76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2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A76F28"/>
    <w:pPr>
      <w:spacing w:before="160"/>
      <w:jc w:val="center"/>
    </w:pPr>
    <w:rPr>
      <w:i/>
      <w:iCs/>
      <w:color w:val="404040" w:themeColor="text1" w:themeTint="BF"/>
    </w:rPr>
  </w:style>
  <w:style w:type="character" w:customStyle="1" w:styleId="QuoteChar">
    <w:name w:val="Quote Char"/>
    <w:basedOn w:val="DefaultParagraphFont"/>
    <w:link w:val="Quote"/>
    <w:uiPriority w:val="29"/>
    <w:rsid w:val="00A76F28"/>
    <w:rPr>
      <w:i/>
      <w:iCs/>
      <w:color w:val="404040" w:themeColor="text1" w:themeTint="BF"/>
      <w:lang w:val="en-CA"/>
    </w:rPr>
  </w:style>
  <w:style w:type="paragraph" w:styleId="ListParagraph">
    <w:name w:val="List Paragraph"/>
    <w:basedOn w:val="Normal"/>
    <w:uiPriority w:val="34"/>
    <w:qFormat/>
    <w:rsid w:val="00A76F28"/>
    <w:pPr>
      <w:ind w:left="720"/>
      <w:contextualSpacing/>
    </w:pPr>
  </w:style>
  <w:style w:type="character" w:styleId="IntenseEmphasis">
    <w:name w:val="Intense Emphasis"/>
    <w:basedOn w:val="DefaultParagraphFont"/>
    <w:uiPriority w:val="21"/>
    <w:qFormat/>
    <w:rsid w:val="00A76F28"/>
    <w:rPr>
      <w:i/>
      <w:iCs/>
      <w:color w:val="0F4761" w:themeColor="accent1" w:themeShade="BF"/>
    </w:rPr>
  </w:style>
  <w:style w:type="paragraph" w:styleId="IntenseQuote">
    <w:name w:val="Intense Quote"/>
    <w:basedOn w:val="Normal"/>
    <w:next w:val="Normal"/>
    <w:link w:val="IntenseQuoteChar"/>
    <w:uiPriority w:val="30"/>
    <w:qFormat/>
    <w:rsid w:val="00A7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28"/>
    <w:rPr>
      <w:i/>
      <w:iCs/>
      <w:color w:val="0F4761" w:themeColor="accent1" w:themeShade="BF"/>
      <w:lang w:val="en-CA"/>
    </w:rPr>
  </w:style>
  <w:style w:type="character" w:styleId="IntenseReference">
    <w:name w:val="Intense Reference"/>
    <w:basedOn w:val="DefaultParagraphFont"/>
    <w:uiPriority w:val="32"/>
    <w:qFormat/>
    <w:rsid w:val="00A76F28"/>
    <w:rPr>
      <w:b/>
      <w:bCs/>
      <w:smallCaps/>
      <w:color w:val="0F4761" w:themeColor="accent1" w:themeShade="BF"/>
      <w:spacing w:val="5"/>
    </w:rPr>
  </w:style>
  <w:style w:type="paragraph" w:styleId="Header">
    <w:name w:val="header"/>
    <w:basedOn w:val="Normal"/>
    <w:link w:val="HeaderChar"/>
    <w:uiPriority w:val="99"/>
    <w:unhideWhenUsed/>
    <w:rsid w:val="00A76F28"/>
    <w:pPr>
      <w:tabs>
        <w:tab w:val="center" w:pos="4680"/>
        <w:tab w:val="right" w:pos="9360"/>
      </w:tabs>
    </w:pPr>
  </w:style>
  <w:style w:type="character" w:customStyle="1" w:styleId="HeaderChar">
    <w:name w:val="Header Char"/>
    <w:basedOn w:val="DefaultParagraphFont"/>
    <w:link w:val="Header"/>
    <w:uiPriority w:val="99"/>
    <w:rsid w:val="00A76F28"/>
    <w:rPr>
      <w:sz w:val="24"/>
      <w:szCs w:val="24"/>
      <w:lang w:val="en-CA"/>
    </w:rPr>
  </w:style>
  <w:style w:type="paragraph" w:styleId="Footer">
    <w:name w:val="footer"/>
    <w:basedOn w:val="Normal"/>
    <w:link w:val="FooterChar"/>
    <w:uiPriority w:val="99"/>
    <w:unhideWhenUsed/>
    <w:rsid w:val="00A76F28"/>
    <w:pPr>
      <w:tabs>
        <w:tab w:val="center" w:pos="4680"/>
        <w:tab w:val="right" w:pos="9360"/>
      </w:tabs>
    </w:pPr>
  </w:style>
  <w:style w:type="character" w:customStyle="1" w:styleId="FooterChar">
    <w:name w:val="Footer Char"/>
    <w:basedOn w:val="DefaultParagraphFont"/>
    <w:link w:val="Footer"/>
    <w:uiPriority w:val="99"/>
    <w:rsid w:val="00A76F28"/>
    <w:rPr>
      <w:sz w:val="24"/>
      <w:szCs w:val="24"/>
      <w:lang w:val="en-CA"/>
    </w:rPr>
  </w:style>
  <w:style w:type="table" w:styleId="TableGrid">
    <w:name w:val="Table Grid"/>
    <w:basedOn w:val="TableNormal"/>
    <w:uiPriority w:val="39"/>
    <w:rsid w:val="00A76F28"/>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F28"/>
    <w:rPr>
      <w:color w:val="467886" w:themeColor="hyperlink"/>
      <w:u w:val="single"/>
    </w:rPr>
  </w:style>
  <w:style w:type="character" w:styleId="PageNumber">
    <w:name w:val="page number"/>
    <w:basedOn w:val="DefaultParagraphFont"/>
    <w:uiPriority w:val="99"/>
    <w:semiHidden/>
    <w:unhideWhenUsed/>
    <w:rsid w:val="00A76F28"/>
  </w:style>
  <w:style w:type="character" w:styleId="CommentReference">
    <w:name w:val="annotation reference"/>
    <w:basedOn w:val="DefaultParagraphFont"/>
    <w:uiPriority w:val="99"/>
    <w:semiHidden/>
    <w:unhideWhenUsed/>
    <w:rsid w:val="00A76F28"/>
    <w:rPr>
      <w:sz w:val="16"/>
      <w:szCs w:val="16"/>
    </w:rPr>
  </w:style>
  <w:style w:type="paragraph" w:styleId="CommentText">
    <w:name w:val="annotation text"/>
    <w:basedOn w:val="Normal"/>
    <w:link w:val="CommentTextChar"/>
    <w:uiPriority w:val="99"/>
    <w:unhideWhenUsed/>
    <w:rsid w:val="00A76F28"/>
    <w:rPr>
      <w:sz w:val="20"/>
      <w:szCs w:val="20"/>
    </w:rPr>
  </w:style>
  <w:style w:type="character" w:customStyle="1" w:styleId="CommentTextChar">
    <w:name w:val="Comment Text Char"/>
    <w:basedOn w:val="DefaultParagraphFont"/>
    <w:link w:val="CommentText"/>
    <w:uiPriority w:val="99"/>
    <w:rsid w:val="00A76F28"/>
    <w:rPr>
      <w:sz w:val="20"/>
      <w:szCs w:val="20"/>
      <w:lang w:val="en-CA"/>
    </w:rPr>
  </w:style>
  <w:style w:type="paragraph" w:styleId="CommentSubject">
    <w:name w:val="annotation subject"/>
    <w:basedOn w:val="CommentText"/>
    <w:next w:val="CommentText"/>
    <w:link w:val="CommentSubjectChar"/>
    <w:uiPriority w:val="99"/>
    <w:semiHidden/>
    <w:unhideWhenUsed/>
    <w:rsid w:val="00D61BBC"/>
    <w:rPr>
      <w:b/>
      <w:bCs/>
    </w:rPr>
  </w:style>
  <w:style w:type="character" w:customStyle="1" w:styleId="CommentSubjectChar">
    <w:name w:val="Comment Subject Char"/>
    <w:basedOn w:val="CommentTextChar"/>
    <w:link w:val="CommentSubject"/>
    <w:uiPriority w:val="99"/>
    <w:semiHidden/>
    <w:rsid w:val="00D61BBC"/>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ontariocaregiver.ca" TargetMode="External"/><Relationship Id="rId13" Type="http://schemas.openxmlformats.org/officeDocument/2006/relationships/hyperlink" Target="https://ontariocaregiver.ca/community-services/gra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sd.healthnexus.ca/" TargetMode="External"/><Relationship Id="rId12" Type="http://schemas.openxmlformats.org/officeDocument/2006/relationships/hyperlink" Target="mailto:grants@ontariocaregiver.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ontariocaregiver.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ntariocaregiver.ca/community-services/grants/" TargetMode="External"/><Relationship Id="rId4" Type="http://schemas.openxmlformats.org/officeDocument/2006/relationships/webSettings" Target="webSettings.xml"/><Relationship Id="rId9" Type="http://schemas.openxmlformats.org/officeDocument/2006/relationships/hyperlink" Target="mailto:grants@ontariocaregiver.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Shrid Dhungel</dc:creator>
  <cp:keywords/>
  <dc:description/>
  <cp:lastModifiedBy>Shrid Dhungel</cp:lastModifiedBy>
  <cp:revision>9</cp:revision>
  <dcterms:created xsi:type="dcterms:W3CDTF">2026-01-13T18:37:00Z</dcterms:created>
  <dcterms:modified xsi:type="dcterms:W3CDTF">2026-02-04T18:22:00Z</dcterms:modified>
</cp:coreProperties>
</file>