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Guest names: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Dr. Natasha Sharma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Summary:</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In this episode, our host Michelle Jobin is joined by Dr. Natasha Sharma, an internationally recognized relationship expert. Dr. Sharma dives deep into her work, covering topics such as emotional fitness, maintaining a strong foundation with a partner, and how to avoid feeling overwhelmed while caregiving. We also hear about a few of the free support services that The Ontario Caregiver Organization provides. For more information about the organization and these services, visit </w:t>
      </w:r>
      <w:hyperlink r:id="rId6">
        <w:r w:rsidDel="00000000" w:rsidR="00000000" w:rsidRPr="00000000">
          <w:rPr>
            <w:color w:val="1155cc"/>
            <w:u w:val="single"/>
            <w:rtl w:val="0"/>
          </w:rPr>
          <w:t xml:space="preserve">ontariocaregiver.ca</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Episode Links &amp; Resources: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Guest websites/links/resources:</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Dr. Natasha Sharm’s website: </w:t>
      </w:r>
      <w:hyperlink r:id="rId7">
        <w:r w:rsidDel="00000000" w:rsidR="00000000" w:rsidRPr="00000000">
          <w:rPr>
            <w:color w:val="1155cc"/>
            <w:u w:val="single"/>
            <w:rtl w:val="0"/>
          </w:rPr>
          <w:t xml:space="preserve">https://www.natashasharma.com/</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8-hour Therapist: </w:t>
      </w:r>
      <w:hyperlink r:id="rId8">
        <w:r w:rsidDel="00000000" w:rsidR="00000000" w:rsidRPr="00000000">
          <w:rPr>
            <w:color w:val="1155cc"/>
            <w:u w:val="single"/>
            <w:rtl w:val="0"/>
          </w:rPr>
          <w:t xml:space="preserve">https://thekindnessjournal.com/products/8-hour-therapist</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Kindness Journal: </w:t>
      </w:r>
      <w:hyperlink r:id="rId9">
        <w:r w:rsidDel="00000000" w:rsidR="00000000" w:rsidRPr="00000000">
          <w:rPr>
            <w:color w:val="1155cc"/>
            <w:u w:val="single"/>
            <w:rtl w:val="0"/>
          </w:rPr>
          <w:t xml:space="preserve">https://www.amazon.com/dp/099519730X</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Facebook: </w:t>
      </w:r>
      <w:hyperlink r:id="rId10">
        <w:r w:rsidDel="00000000" w:rsidR="00000000" w:rsidRPr="00000000">
          <w:rPr>
            <w:color w:val="1155cc"/>
            <w:u w:val="single"/>
            <w:rtl w:val="0"/>
          </w:rPr>
          <w:t xml:space="preserve">https://www.facebook.com/NatashaKSharmaPsyD</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Instagram: </w:t>
      </w:r>
      <w:hyperlink r:id="rId11">
        <w:r w:rsidDel="00000000" w:rsidR="00000000" w:rsidRPr="00000000">
          <w:rPr>
            <w:color w:val="1155cc"/>
            <w:u w:val="single"/>
            <w:rtl w:val="0"/>
          </w:rPr>
          <w:t xml:space="preserve">https://www.instagram.com/natashaksharma/</w:t>
        </w:r>
      </w:hyperlink>
      <w:r w:rsidDel="00000000" w:rsidR="00000000" w:rsidRPr="00000000">
        <w:rPr>
          <w:rtl w:val="0"/>
        </w:rPr>
        <w:br w:type="textWrapping"/>
        <w:t xml:space="preserve">Twitter: </w:t>
      </w:r>
      <w:hyperlink r:id="rId12">
        <w:r w:rsidDel="00000000" w:rsidR="00000000" w:rsidRPr="00000000">
          <w:rPr>
            <w:color w:val="1155cc"/>
            <w:u w:val="single"/>
            <w:rtl w:val="0"/>
          </w:rPr>
          <w:t xml:space="preserve">https://twitter.com/NatashaKSharma</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YouTube: </w:t>
      </w:r>
      <w:hyperlink r:id="rId13">
        <w:r w:rsidDel="00000000" w:rsidR="00000000" w:rsidRPr="00000000">
          <w:rPr>
            <w:color w:val="1155cc"/>
            <w:u w:val="single"/>
            <w:rtl w:val="0"/>
          </w:rPr>
          <w:t xml:space="preserve">https://www.youtube.com/channel/UCXZmq-R1cH1_nrL9IO7gBag</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OCO Links &amp; Resources:</w:t>
      </w:r>
      <w:r w:rsidDel="00000000" w:rsidR="00000000" w:rsidRPr="00000000">
        <w:rPr>
          <w:rtl w:val="0"/>
        </w:rPr>
        <w:t xml:space="preserve"> </w:t>
      </w:r>
    </w:p>
    <w:p w:rsidR="00000000" w:rsidDel="00000000" w:rsidP="00000000" w:rsidRDefault="00000000" w:rsidRPr="00000000" w14:paraId="00000012">
      <w:pPr>
        <w:rPr/>
      </w:pPr>
      <w:hyperlink r:id="rId14">
        <w:r w:rsidDel="00000000" w:rsidR="00000000" w:rsidRPr="00000000">
          <w:rPr>
            <w:color w:val="1155cc"/>
            <w:u w:val="single"/>
            <w:rtl w:val="0"/>
          </w:rPr>
          <w:t xml:space="preserve">https://www.ontariocaregiver.ca</w:t>
        </w:r>
      </w:hyperlink>
      <w:r w:rsidDel="00000000" w:rsidR="00000000" w:rsidRPr="00000000">
        <w:rPr>
          <w:rtl w:val="0"/>
        </w:rPr>
      </w:r>
    </w:p>
    <w:p w:rsidR="00000000" w:rsidDel="00000000" w:rsidP="00000000" w:rsidRDefault="00000000" w:rsidRPr="00000000" w14:paraId="00000013">
      <w:pPr>
        <w:rPr/>
      </w:pPr>
      <w:hyperlink r:id="rId15">
        <w:r w:rsidDel="00000000" w:rsidR="00000000" w:rsidRPr="00000000">
          <w:rPr>
            <w:color w:val="1155cc"/>
            <w:u w:val="single"/>
            <w:rtl w:val="0"/>
          </w:rPr>
          <w:t xml:space="preserve">https://ontariocaregiver.ca/helpline/</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natashaksharma/" TargetMode="External"/><Relationship Id="rId10" Type="http://schemas.openxmlformats.org/officeDocument/2006/relationships/hyperlink" Target="https://www.facebook.com/NatashaKSharmaPsyD" TargetMode="External"/><Relationship Id="rId13" Type="http://schemas.openxmlformats.org/officeDocument/2006/relationships/hyperlink" Target="https://www.youtube.com/channel/UCXZmq-R1cH1_nrL9IO7gBag" TargetMode="External"/><Relationship Id="rId12" Type="http://schemas.openxmlformats.org/officeDocument/2006/relationships/hyperlink" Target="https://twitter.com/NatashaKSharm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dp/099519730X" TargetMode="External"/><Relationship Id="rId15" Type="http://schemas.openxmlformats.org/officeDocument/2006/relationships/hyperlink" Target="https://ontariocaregiver.ca/helpline/" TargetMode="External"/><Relationship Id="rId14" Type="http://schemas.openxmlformats.org/officeDocument/2006/relationships/hyperlink" Target="https://www.ontariocaregiver.ca" TargetMode="External"/><Relationship Id="rId5" Type="http://schemas.openxmlformats.org/officeDocument/2006/relationships/styles" Target="styles.xml"/><Relationship Id="rId6" Type="http://schemas.openxmlformats.org/officeDocument/2006/relationships/hyperlink" Target="http://www.ontariocaregiver.ca" TargetMode="External"/><Relationship Id="rId7" Type="http://schemas.openxmlformats.org/officeDocument/2006/relationships/hyperlink" Target="https://www.natashasharma.com/" TargetMode="External"/><Relationship Id="rId8" Type="http://schemas.openxmlformats.org/officeDocument/2006/relationships/hyperlink" Target="https://thekindnessjournal.com/products/8-hour-therap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